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BC" w:rsidRDefault="008216BC" w:rsidP="008216B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216BC" w:rsidRDefault="008216BC" w:rsidP="00A34D15">
      <w:pPr>
        <w:pStyle w:val="Nzov"/>
        <w:rPr>
          <w:rFonts w:ascii="Times New Roman" w:hAnsi="Times New Roman"/>
          <w:szCs w:val="32"/>
        </w:rPr>
      </w:pPr>
    </w:p>
    <w:p w:rsidR="00A34D15" w:rsidRDefault="00A34D15" w:rsidP="00A34D15">
      <w:pPr>
        <w:pStyle w:val="Nzov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K ú p n a   z m l u v a</w:t>
      </w:r>
    </w:p>
    <w:p w:rsidR="00A34D15" w:rsidRDefault="00A34D15" w:rsidP="00A34D15">
      <w:pPr>
        <w:pStyle w:val="Nadpis1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č. .......  </w:t>
      </w:r>
    </w:p>
    <w:p w:rsidR="00A34D15" w:rsidRDefault="00A34D15" w:rsidP="00A34D15">
      <w:pPr>
        <w:pStyle w:val="Default"/>
        <w:jc w:val="both"/>
        <w:rPr>
          <w:b/>
          <w:i/>
          <w:iCs/>
        </w:rPr>
      </w:pPr>
    </w:p>
    <w:p w:rsidR="00A34D15" w:rsidRDefault="00A34D15" w:rsidP="00A34D15">
      <w:pPr>
        <w:spacing w:before="120"/>
        <w:ind w:left="567" w:hanging="567"/>
        <w:outlineLvl w:val="0"/>
        <w:rPr>
          <w:b/>
        </w:rPr>
      </w:pPr>
      <w:r>
        <w:rPr>
          <w:b/>
        </w:rPr>
        <w:t>Predávajúci :</w:t>
      </w:r>
    </w:p>
    <w:p w:rsidR="00A34D15" w:rsidRPr="0052740B" w:rsidRDefault="0052740B" w:rsidP="00A34D15">
      <w:pPr>
        <w:spacing w:before="120"/>
        <w:outlineLvl w:val="0"/>
      </w:pPr>
      <w:r w:rsidRPr="0052740B">
        <w:t>Obec Nová Bošáca, Nová Bošáca 79, 913 08</w:t>
      </w:r>
    </w:p>
    <w:p w:rsidR="00A34D15" w:rsidRPr="0052740B" w:rsidRDefault="00A34D15" w:rsidP="00A34D15">
      <w:pPr>
        <w:spacing w:before="120"/>
        <w:outlineLvl w:val="0"/>
      </w:pPr>
      <w:r w:rsidRPr="0052740B">
        <w:t>Bankové spojenie : Prima banka Slovensko, a</w:t>
      </w:r>
      <w:r w:rsidR="00535797">
        <w:t xml:space="preserve">. </w:t>
      </w:r>
      <w:r w:rsidRPr="0052740B">
        <w:t xml:space="preserve">s. - Nové Mesto nad Váhom </w:t>
      </w:r>
    </w:p>
    <w:p w:rsidR="00A34D15" w:rsidRPr="0052740B" w:rsidRDefault="00A34D15" w:rsidP="00A34D15">
      <w:pPr>
        <w:spacing w:before="120"/>
        <w:outlineLvl w:val="0"/>
      </w:pPr>
      <w:r w:rsidRPr="0052740B">
        <w:t>č. ú.:    58</w:t>
      </w:r>
      <w:r w:rsidR="0052740B" w:rsidRPr="0052740B">
        <w:t>44839001</w:t>
      </w:r>
      <w:r w:rsidRPr="0052740B">
        <w:t>/5600</w:t>
      </w:r>
    </w:p>
    <w:p w:rsidR="00A34D15" w:rsidRDefault="00A34D15" w:rsidP="00A34D15">
      <w:pPr>
        <w:spacing w:before="120"/>
        <w:ind w:left="567" w:hanging="567"/>
      </w:pPr>
      <w:r w:rsidRPr="0052740B">
        <w:t xml:space="preserve">IČO : </w:t>
      </w:r>
      <w:r w:rsidR="0052740B" w:rsidRPr="0052740B">
        <w:t xml:space="preserve">  00311839</w:t>
      </w:r>
    </w:p>
    <w:p w:rsidR="00876FFF" w:rsidRPr="0052740B" w:rsidRDefault="003D355C" w:rsidP="00A34D15">
      <w:pPr>
        <w:spacing w:before="120"/>
        <w:ind w:left="567" w:hanging="567"/>
      </w:pPr>
      <w:r>
        <w:t>v</w:t>
      </w:r>
      <w:r w:rsidR="00876FFF">
        <w:t> zastúpení : Ing. Ján Žucha, starosta obce</w:t>
      </w:r>
    </w:p>
    <w:p w:rsidR="00A34D15" w:rsidRPr="0052740B" w:rsidRDefault="00A34D15" w:rsidP="00A34D15">
      <w:pPr>
        <w:spacing w:before="120"/>
        <w:ind w:left="567" w:hanging="567"/>
      </w:pPr>
      <w:r w:rsidRPr="0052740B">
        <w:t>( ďalej len „ predávajúci“)</w:t>
      </w:r>
    </w:p>
    <w:p w:rsidR="00A34D15" w:rsidRDefault="00A34D15" w:rsidP="00A34D15">
      <w:pPr>
        <w:spacing w:before="120"/>
        <w:ind w:left="567" w:hanging="567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A34D15" w:rsidTr="003D355C">
        <w:tc>
          <w:tcPr>
            <w:tcW w:w="3070" w:type="dxa"/>
            <w:hideMark/>
          </w:tcPr>
          <w:p w:rsidR="00A34D15" w:rsidRDefault="00A34D15">
            <w:pPr>
              <w:rPr>
                <w:b/>
              </w:rPr>
            </w:pPr>
            <w:r>
              <w:rPr>
                <w:b/>
              </w:rPr>
              <w:t>Kupujúci :</w:t>
            </w:r>
          </w:p>
        </w:tc>
        <w:tc>
          <w:tcPr>
            <w:tcW w:w="3070" w:type="dxa"/>
          </w:tcPr>
          <w:p w:rsidR="00A34D15" w:rsidRDefault="00A34D15">
            <w:pPr>
              <w:rPr>
                <w:b/>
              </w:rPr>
            </w:pPr>
          </w:p>
        </w:tc>
        <w:tc>
          <w:tcPr>
            <w:tcW w:w="3070" w:type="dxa"/>
          </w:tcPr>
          <w:p w:rsidR="00A34D15" w:rsidRDefault="00A34D15">
            <w:pPr>
              <w:rPr>
                <w:b/>
              </w:rPr>
            </w:pPr>
          </w:p>
        </w:tc>
      </w:tr>
      <w:tr w:rsidR="00A34D15" w:rsidTr="003D355C">
        <w:tc>
          <w:tcPr>
            <w:tcW w:w="3070" w:type="dxa"/>
            <w:hideMark/>
          </w:tcPr>
          <w:p w:rsidR="00A34D15" w:rsidRDefault="00A34D15"/>
        </w:tc>
        <w:tc>
          <w:tcPr>
            <w:tcW w:w="3070" w:type="dxa"/>
          </w:tcPr>
          <w:p w:rsidR="00A34D15" w:rsidRDefault="00A34D15">
            <w:pPr>
              <w:rPr>
                <w:i/>
              </w:rPr>
            </w:pPr>
          </w:p>
        </w:tc>
        <w:tc>
          <w:tcPr>
            <w:tcW w:w="3070" w:type="dxa"/>
          </w:tcPr>
          <w:p w:rsidR="00A34D15" w:rsidRDefault="00A34D15">
            <w:pPr>
              <w:rPr>
                <w:i/>
              </w:rPr>
            </w:pPr>
          </w:p>
        </w:tc>
      </w:tr>
      <w:tr w:rsidR="00A34D15" w:rsidTr="003D355C">
        <w:tc>
          <w:tcPr>
            <w:tcW w:w="3070" w:type="dxa"/>
            <w:hideMark/>
          </w:tcPr>
          <w:p w:rsidR="00A34D15" w:rsidRDefault="00A34D15">
            <w:r>
              <w:t>Meno :</w:t>
            </w:r>
          </w:p>
        </w:tc>
        <w:tc>
          <w:tcPr>
            <w:tcW w:w="3070" w:type="dxa"/>
          </w:tcPr>
          <w:p w:rsidR="00A34D15" w:rsidRPr="003D355C" w:rsidRDefault="00A34D15"/>
        </w:tc>
        <w:tc>
          <w:tcPr>
            <w:tcW w:w="3070" w:type="dxa"/>
          </w:tcPr>
          <w:p w:rsidR="00A34D15" w:rsidRDefault="00A34D15"/>
        </w:tc>
      </w:tr>
      <w:tr w:rsidR="00A34D15" w:rsidTr="00A34D15">
        <w:tc>
          <w:tcPr>
            <w:tcW w:w="3070" w:type="dxa"/>
            <w:hideMark/>
          </w:tcPr>
          <w:p w:rsidR="00A34D15" w:rsidRDefault="00A34D15">
            <w:r>
              <w:t>Priezvisko :</w:t>
            </w:r>
          </w:p>
          <w:p w:rsidR="007F7168" w:rsidRDefault="007F7168">
            <w:r>
              <w:t>Rodné priezvisko:</w:t>
            </w:r>
          </w:p>
        </w:tc>
        <w:tc>
          <w:tcPr>
            <w:tcW w:w="3070" w:type="dxa"/>
          </w:tcPr>
          <w:p w:rsidR="00A34D15" w:rsidRPr="003D355C" w:rsidRDefault="00A34D15"/>
        </w:tc>
        <w:tc>
          <w:tcPr>
            <w:tcW w:w="3070" w:type="dxa"/>
          </w:tcPr>
          <w:p w:rsidR="00A34D15" w:rsidRDefault="00A34D15">
            <w:pPr>
              <w:rPr>
                <w:b/>
              </w:rPr>
            </w:pPr>
          </w:p>
        </w:tc>
      </w:tr>
      <w:tr w:rsidR="00A34D15" w:rsidTr="003D355C">
        <w:tc>
          <w:tcPr>
            <w:tcW w:w="3070" w:type="dxa"/>
            <w:hideMark/>
          </w:tcPr>
          <w:p w:rsidR="00A34D15" w:rsidRDefault="00A34D15">
            <w:r>
              <w:t>Narodený :</w:t>
            </w:r>
          </w:p>
        </w:tc>
        <w:tc>
          <w:tcPr>
            <w:tcW w:w="3070" w:type="dxa"/>
          </w:tcPr>
          <w:p w:rsidR="00A34D15" w:rsidRPr="003D355C" w:rsidRDefault="00A34D15"/>
        </w:tc>
        <w:tc>
          <w:tcPr>
            <w:tcW w:w="3070" w:type="dxa"/>
          </w:tcPr>
          <w:p w:rsidR="00A34D15" w:rsidRDefault="00A34D15"/>
        </w:tc>
      </w:tr>
      <w:tr w:rsidR="00A34D15" w:rsidTr="00A34D15">
        <w:tc>
          <w:tcPr>
            <w:tcW w:w="3070" w:type="dxa"/>
            <w:hideMark/>
          </w:tcPr>
          <w:p w:rsidR="00A34D15" w:rsidRDefault="00A34D15">
            <w:r>
              <w:t>Trvale bytom :</w:t>
            </w:r>
          </w:p>
        </w:tc>
        <w:tc>
          <w:tcPr>
            <w:tcW w:w="3070" w:type="dxa"/>
          </w:tcPr>
          <w:p w:rsidR="00A34D15" w:rsidRPr="003D355C" w:rsidRDefault="00A34D15"/>
        </w:tc>
        <w:tc>
          <w:tcPr>
            <w:tcW w:w="3070" w:type="dxa"/>
          </w:tcPr>
          <w:p w:rsidR="00A34D15" w:rsidRDefault="00A34D15">
            <w:pPr>
              <w:rPr>
                <w:b/>
              </w:rPr>
            </w:pPr>
          </w:p>
        </w:tc>
      </w:tr>
      <w:tr w:rsidR="00A34D15" w:rsidTr="003D355C">
        <w:tc>
          <w:tcPr>
            <w:tcW w:w="3070" w:type="dxa"/>
          </w:tcPr>
          <w:p w:rsidR="00A34D15" w:rsidRDefault="00A34D15">
            <w:pPr>
              <w:rPr>
                <w:b/>
              </w:rPr>
            </w:pPr>
          </w:p>
        </w:tc>
        <w:tc>
          <w:tcPr>
            <w:tcW w:w="3070" w:type="dxa"/>
          </w:tcPr>
          <w:p w:rsidR="00A34D15" w:rsidRPr="003D355C" w:rsidRDefault="00A34D15"/>
        </w:tc>
        <w:tc>
          <w:tcPr>
            <w:tcW w:w="3070" w:type="dxa"/>
          </w:tcPr>
          <w:p w:rsidR="00A34D15" w:rsidRDefault="00A34D15"/>
        </w:tc>
      </w:tr>
      <w:tr w:rsidR="00A34D15" w:rsidTr="00A34D15">
        <w:tc>
          <w:tcPr>
            <w:tcW w:w="3070" w:type="dxa"/>
            <w:hideMark/>
          </w:tcPr>
          <w:p w:rsidR="00A34D15" w:rsidRDefault="00A34D15">
            <w:r>
              <w:t>Rodné číslo :</w:t>
            </w:r>
          </w:p>
        </w:tc>
        <w:tc>
          <w:tcPr>
            <w:tcW w:w="3070" w:type="dxa"/>
          </w:tcPr>
          <w:p w:rsidR="00A34D15" w:rsidRDefault="00A34D15">
            <w:pPr>
              <w:rPr>
                <w:b/>
              </w:rPr>
            </w:pPr>
          </w:p>
        </w:tc>
        <w:tc>
          <w:tcPr>
            <w:tcW w:w="3070" w:type="dxa"/>
          </w:tcPr>
          <w:p w:rsidR="00A34D15" w:rsidRDefault="00A34D15">
            <w:pPr>
              <w:rPr>
                <w:b/>
              </w:rPr>
            </w:pPr>
          </w:p>
        </w:tc>
      </w:tr>
      <w:tr w:rsidR="00A34D15" w:rsidTr="003D355C">
        <w:tc>
          <w:tcPr>
            <w:tcW w:w="3070" w:type="dxa"/>
            <w:hideMark/>
          </w:tcPr>
          <w:p w:rsidR="00A34D15" w:rsidRDefault="00A34D15">
            <w:r>
              <w:t>Štátna príslušnosť :</w:t>
            </w:r>
          </w:p>
        </w:tc>
        <w:tc>
          <w:tcPr>
            <w:tcW w:w="3070" w:type="dxa"/>
          </w:tcPr>
          <w:p w:rsidR="00A34D15" w:rsidRDefault="00A34D15"/>
        </w:tc>
        <w:tc>
          <w:tcPr>
            <w:tcW w:w="3070" w:type="dxa"/>
          </w:tcPr>
          <w:p w:rsidR="00A34D15" w:rsidRDefault="00A34D15"/>
        </w:tc>
      </w:tr>
    </w:tbl>
    <w:p w:rsidR="005E7B04" w:rsidRPr="0052740B" w:rsidRDefault="00A34D15" w:rsidP="005E7B04">
      <w:pPr>
        <w:spacing w:before="120"/>
        <w:ind w:left="567" w:hanging="567"/>
      </w:pPr>
      <w:r>
        <w:rPr>
          <w:b/>
          <w:color w:val="FF0000"/>
        </w:rPr>
        <w:t xml:space="preserve">       </w:t>
      </w:r>
      <w:r w:rsidR="005E7B04">
        <w:t>( ďalej len „ kupujúci</w:t>
      </w:r>
      <w:r w:rsidR="005E7B04" w:rsidRPr="0052740B">
        <w:t>“)</w:t>
      </w:r>
    </w:p>
    <w:p w:rsidR="00A34D15" w:rsidRDefault="00A34D15" w:rsidP="004D3F2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/>
        <w:jc w:val="both"/>
        <w:rPr>
          <w:b/>
          <w:color w:val="FF0000"/>
        </w:rPr>
      </w:pPr>
      <w:r>
        <w:rPr>
          <w:b/>
          <w:color w:val="FF0000"/>
        </w:rPr>
        <w:t xml:space="preserve">                                     </w:t>
      </w:r>
    </w:p>
    <w:p w:rsidR="00A34D15" w:rsidRPr="002808A6" w:rsidRDefault="00A34D15" w:rsidP="004D3F2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/>
        <w:jc w:val="both"/>
        <w:rPr>
          <w:bCs/>
        </w:rPr>
      </w:pPr>
      <w:r>
        <w:rPr>
          <w:bCs/>
        </w:rPr>
        <w:t xml:space="preserve">uzatvárajú v zmysle § </w:t>
      </w:r>
      <w:smartTag w:uri="urn:schemas-microsoft-com:office:smarttags" w:element="metricconverter">
        <w:smartTagPr>
          <w:attr w:name="ProductID" w:val="588 a"/>
        </w:smartTagPr>
        <w:r>
          <w:rPr>
            <w:bCs/>
          </w:rPr>
          <w:t>588 a</w:t>
        </w:r>
      </w:smartTag>
      <w:r w:rsidR="008216BC">
        <w:rPr>
          <w:bCs/>
        </w:rPr>
        <w:t xml:space="preserve"> </w:t>
      </w:r>
      <w:proofErr w:type="spellStart"/>
      <w:r w:rsidR="008216BC">
        <w:rPr>
          <w:bCs/>
        </w:rPr>
        <w:t>nasl</w:t>
      </w:r>
      <w:proofErr w:type="spellEnd"/>
      <w:r w:rsidR="008216BC">
        <w:rPr>
          <w:bCs/>
        </w:rPr>
        <w:t>. z</w:t>
      </w:r>
      <w:r>
        <w:rPr>
          <w:bCs/>
        </w:rPr>
        <w:t>ákona č. 40/1964 Zb. -  Občianskeho zákonníka</w:t>
      </w:r>
      <w:r w:rsidR="008216BC">
        <w:rPr>
          <w:bCs/>
        </w:rPr>
        <w:t xml:space="preserve"> v znení neskorších predpisov</w:t>
      </w:r>
      <w:r>
        <w:rPr>
          <w:bCs/>
        </w:rPr>
        <w:t xml:space="preserve"> a uznesenia </w:t>
      </w:r>
      <w:r w:rsidR="0052740B">
        <w:rPr>
          <w:bCs/>
        </w:rPr>
        <w:t>obecného</w:t>
      </w:r>
      <w:r>
        <w:rPr>
          <w:bCs/>
        </w:rPr>
        <w:t xml:space="preserve"> zastupiteľstva </w:t>
      </w:r>
      <w:r w:rsidR="0052740B">
        <w:rPr>
          <w:bCs/>
        </w:rPr>
        <w:t>obce Nová Bošáca</w:t>
      </w:r>
      <w:r>
        <w:rPr>
          <w:bCs/>
        </w:rPr>
        <w:t xml:space="preserve"> č. </w:t>
      </w:r>
      <w:r w:rsidR="007F7168">
        <w:rPr>
          <w:bCs/>
        </w:rPr>
        <w:t>18</w:t>
      </w:r>
      <w:r>
        <w:rPr>
          <w:bCs/>
        </w:rPr>
        <w:t>/201</w:t>
      </w:r>
      <w:r w:rsidR="007F7168">
        <w:rPr>
          <w:bCs/>
        </w:rPr>
        <w:t>6</w:t>
      </w:r>
      <w:r>
        <w:rPr>
          <w:bCs/>
        </w:rPr>
        <w:t xml:space="preserve"> zo dňa  </w:t>
      </w:r>
      <w:r w:rsidR="008216BC">
        <w:rPr>
          <w:bCs/>
        </w:rPr>
        <w:t>0</w:t>
      </w:r>
      <w:r w:rsidR="007F7168">
        <w:rPr>
          <w:bCs/>
        </w:rPr>
        <w:t>7</w:t>
      </w:r>
      <w:r>
        <w:rPr>
          <w:bCs/>
        </w:rPr>
        <w:t>.</w:t>
      </w:r>
      <w:r w:rsidR="008216BC">
        <w:rPr>
          <w:bCs/>
        </w:rPr>
        <w:t>0</w:t>
      </w:r>
      <w:r w:rsidR="002808A6">
        <w:rPr>
          <w:bCs/>
        </w:rPr>
        <w:t>4</w:t>
      </w:r>
      <w:r>
        <w:rPr>
          <w:bCs/>
        </w:rPr>
        <w:t>.201</w:t>
      </w:r>
      <w:r w:rsidR="007F7168">
        <w:rPr>
          <w:bCs/>
        </w:rPr>
        <w:t>6</w:t>
      </w:r>
      <w:r>
        <w:rPr>
          <w:bCs/>
        </w:rPr>
        <w:t xml:space="preserve"> túto</w:t>
      </w:r>
      <w:r w:rsidR="002808A6">
        <w:rPr>
          <w:bCs/>
        </w:rPr>
        <w:t xml:space="preserve"> </w:t>
      </w:r>
      <w:r w:rsidRPr="002808A6">
        <w:rPr>
          <w:bCs/>
        </w:rPr>
        <w:t>kúpnu zmluvu.</w:t>
      </w:r>
    </w:p>
    <w:p w:rsidR="00A34D15" w:rsidRDefault="000E723E" w:rsidP="004D3F22">
      <w:pPr>
        <w:jc w:val="center"/>
        <w:outlineLvl w:val="0"/>
        <w:rPr>
          <w:b/>
        </w:rPr>
      </w:pPr>
      <w:r>
        <w:rPr>
          <w:b/>
        </w:rPr>
        <w:t>Čl. I</w:t>
      </w:r>
      <w:r w:rsidR="00A34D15">
        <w:rPr>
          <w:b/>
        </w:rPr>
        <w:t xml:space="preserve"> </w:t>
      </w:r>
    </w:p>
    <w:p w:rsidR="00A34D15" w:rsidRDefault="00A34D15" w:rsidP="004D3F22">
      <w:pPr>
        <w:jc w:val="center"/>
        <w:outlineLvl w:val="0"/>
        <w:rPr>
          <w:b/>
        </w:rPr>
      </w:pPr>
      <w:r>
        <w:rPr>
          <w:b/>
        </w:rPr>
        <w:t>Predmet zmluvy</w:t>
      </w:r>
    </w:p>
    <w:p w:rsidR="00A34D15" w:rsidRDefault="00A34D15" w:rsidP="004D3F22">
      <w:pPr>
        <w:jc w:val="center"/>
        <w:outlineLvl w:val="0"/>
        <w:rPr>
          <w:b/>
        </w:rPr>
      </w:pPr>
    </w:p>
    <w:p w:rsidR="00A34D15" w:rsidRDefault="00051AD8" w:rsidP="004D3F22">
      <w:pPr>
        <w:widowControl w:val="0"/>
        <w:tabs>
          <w:tab w:val="left" w:pos="0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 w:firstLine="851"/>
        <w:jc w:val="both"/>
      </w:pPr>
      <w:r>
        <w:t xml:space="preserve">(1) </w:t>
      </w:r>
      <w:r w:rsidR="002808A6">
        <w:t>Obec Nová Bošáca</w:t>
      </w:r>
      <w:r w:rsidR="00A34D15">
        <w:t xml:space="preserve"> je vlastníkom  nehnuteľnosti zapísanej  na  Okresnom úrade Nové Mesto nad Váhom, katastrálnom odbore v katastri nehnuteľností pre katastr</w:t>
      </w:r>
      <w:r w:rsidR="002808A6">
        <w:t>álne územie Nová Bošáca</w:t>
      </w:r>
      <w:r w:rsidR="00A34D15">
        <w:t>, na liste vlastníctva č.</w:t>
      </w:r>
      <w:r w:rsidR="00AB489A">
        <w:t xml:space="preserve"> 3647</w:t>
      </w:r>
      <w:r w:rsidR="00A34D15">
        <w:t>:</w:t>
      </w:r>
    </w:p>
    <w:p w:rsidR="00AB489A" w:rsidRDefault="00A34D15" w:rsidP="00AB489A">
      <w:pPr>
        <w:jc w:val="both"/>
        <w:rPr>
          <w:color w:val="000000"/>
        </w:rPr>
      </w:pPr>
      <w:r>
        <w:t xml:space="preserve">a) </w:t>
      </w:r>
      <w:r w:rsidR="00583195">
        <w:rPr>
          <w:color w:val="000000"/>
        </w:rPr>
        <w:t>b</w:t>
      </w:r>
      <w:r w:rsidR="007F7168">
        <w:rPr>
          <w:color w:val="000000"/>
        </w:rPr>
        <w:t>yt č. 2</w:t>
      </w:r>
      <w:r w:rsidR="00AB489A" w:rsidRPr="007E499E">
        <w:rPr>
          <w:color w:val="000000"/>
        </w:rPr>
        <w:t xml:space="preserve"> na </w:t>
      </w:r>
      <w:r w:rsidR="007F7168">
        <w:rPr>
          <w:color w:val="000000"/>
        </w:rPr>
        <w:t>1</w:t>
      </w:r>
      <w:r w:rsidR="00AB489A" w:rsidRPr="007E499E">
        <w:rPr>
          <w:color w:val="000000"/>
        </w:rPr>
        <w:t xml:space="preserve">. poschodí v bytovom dome so </w:t>
      </w:r>
      <w:proofErr w:type="spellStart"/>
      <w:r w:rsidR="00AB489A" w:rsidRPr="007E499E">
        <w:rPr>
          <w:color w:val="000000"/>
        </w:rPr>
        <w:t>súp</w:t>
      </w:r>
      <w:proofErr w:type="spellEnd"/>
      <w:r w:rsidR="00AB489A" w:rsidRPr="007E499E">
        <w:rPr>
          <w:color w:val="000000"/>
        </w:rPr>
        <w:t>.</w:t>
      </w:r>
      <w:r w:rsidR="00AB489A">
        <w:rPr>
          <w:color w:val="000000"/>
        </w:rPr>
        <w:t xml:space="preserve"> </w:t>
      </w:r>
      <w:r w:rsidR="00AB489A" w:rsidRPr="007E499E">
        <w:rPr>
          <w:color w:val="000000"/>
        </w:rPr>
        <w:t>č. 16</w:t>
      </w:r>
      <w:r w:rsidR="00AB489A">
        <w:rPr>
          <w:color w:val="000000"/>
        </w:rPr>
        <w:t>7</w:t>
      </w:r>
      <w:r w:rsidR="00AB489A" w:rsidRPr="007E499E">
        <w:rPr>
          <w:color w:val="000000"/>
        </w:rPr>
        <w:t xml:space="preserve"> ležiacom na pozemku</w:t>
      </w:r>
      <w:r w:rsidR="00AB489A">
        <w:rPr>
          <w:color w:val="000000"/>
        </w:rPr>
        <w:t xml:space="preserve"> </w:t>
      </w:r>
      <w:r w:rsidR="00AB489A" w:rsidRPr="007E499E">
        <w:rPr>
          <w:color w:val="000000"/>
        </w:rPr>
        <w:t xml:space="preserve">s </w:t>
      </w:r>
      <w:proofErr w:type="spellStart"/>
      <w:r w:rsidR="00AB489A" w:rsidRPr="007E499E">
        <w:rPr>
          <w:color w:val="000000"/>
        </w:rPr>
        <w:t>parc</w:t>
      </w:r>
      <w:proofErr w:type="spellEnd"/>
      <w:r w:rsidR="00AB489A" w:rsidRPr="007E499E">
        <w:rPr>
          <w:color w:val="000000"/>
        </w:rPr>
        <w:t>.</w:t>
      </w:r>
      <w:r w:rsidR="00583195">
        <w:rPr>
          <w:color w:val="000000"/>
        </w:rPr>
        <w:t xml:space="preserve"> </w:t>
      </w:r>
      <w:r w:rsidR="00AB489A" w:rsidRPr="007E499E">
        <w:rPr>
          <w:color w:val="000000"/>
        </w:rPr>
        <w:t xml:space="preserve">č. 8038/2, </w:t>
      </w:r>
    </w:p>
    <w:p w:rsidR="002808A6" w:rsidRDefault="00A34D15" w:rsidP="004D3F22">
      <w:pPr>
        <w:ind w:hanging="540"/>
        <w:jc w:val="both"/>
      </w:pPr>
      <w:r>
        <w:t xml:space="preserve">         b</w:t>
      </w:r>
      <w:r w:rsidR="00535797">
        <w:t>)</w:t>
      </w:r>
      <w:r w:rsidR="00583195" w:rsidRPr="00583195">
        <w:rPr>
          <w:color w:val="000000"/>
        </w:rPr>
        <w:t xml:space="preserve"> </w:t>
      </w:r>
      <w:r w:rsidR="00583195">
        <w:rPr>
          <w:color w:val="000000"/>
        </w:rPr>
        <w:t>spoluvlastnícky</w:t>
      </w:r>
      <w:r w:rsidR="00583195" w:rsidRPr="007E499E">
        <w:rPr>
          <w:color w:val="000000"/>
        </w:rPr>
        <w:t xml:space="preserve"> podiel o veľkosti </w:t>
      </w:r>
      <w:r w:rsidR="00583195">
        <w:rPr>
          <w:color w:val="000000"/>
        </w:rPr>
        <w:t>5435/21740 k pozemku parcela</w:t>
      </w:r>
      <w:r w:rsidR="00583195" w:rsidRPr="007E499E">
        <w:rPr>
          <w:color w:val="000000"/>
        </w:rPr>
        <w:t xml:space="preserve"> registra „C“ evidované na katastrálnej mape s </w:t>
      </w:r>
      <w:proofErr w:type="spellStart"/>
      <w:r w:rsidR="00583195" w:rsidRPr="007E499E">
        <w:rPr>
          <w:color w:val="000000"/>
        </w:rPr>
        <w:t>parc</w:t>
      </w:r>
      <w:proofErr w:type="spellEnd"/>
      <w:r w:rsidR="00583195" w:rsidRPr="007E499E">
        <w:rPr>
          <w:color w:val="000000"/>
        </w:rPr>
        <w:t>.</w:t>
      </w:r>
      <w:r w:rsidR="00583195">
        <w:rPr>
          <w:color w:val="000000"/>
        </w:rPr>
        <w:t xml:space="preserve"> </w:t>
      </w:r>
      <w:r w:rsidR="00583195" w:rsidRPr="007E499E">
        <w:rPr>
          <w:color w:val="000000"/>
        </w:rPr>
        <w:t>č. 8038/2 – zastavané plochy</w:t>
      </w:r>
      <w:r w:rsidR="00583195">
        <w:rPr>
          <w:color w:val="000000"/>
        </w:rPr>
        <w:t xml:space="preserve"> </w:t>
      </w:r>
      <w:r w:rsidR="00583195" w:rsidRPr="007E499E">
        <w:rPr>
          <w:color w:val="000000"/>
        </w:rPr>
        <w:t>a nádvoria o výmere 1</w:t>
      </w:r>
      <w:r w:rsidR="00583195">
        <w:rPr>
          <w:color w:val="000000"/>
        </w:rPr>
        <w:t>45 m</w:t>
      </w:r>
      <w:r w:rsidR="00583195">
        <w:rPr>
          <w:color w:val="000000"/>
          <w:vertAlign w:val="superscript"/>
        </w:rPr>
        <w:t>2</w:t>
      </w:r>
      <w:r w:rsidR="00AC2E9C">
        <w:rPr>
          <w:color w:val="000000"/>
        </w:rPr>
        <w:t>,</w:t>
      </w:r>
      <w:r>
        <w:t xml:space="preserve">         </w:t>
      </w:r>
    </w:p>
    <w:p w:rsidR="00A34D15" w:rsidRDefault="00A34D15" w:rsidP="004D3F22">
      <w:pPr>
        <w:jc w:val="both"/>
        <w:rPr>
          <w:color w:val="000000"/>
        </w:rPr>
      </w:pPr>
      <w:r>
        <w:t>c</w:t>
      </w:r>
      <w:r w:rsidR="002808A6">
        <w:t xml:space="preserve">) </w:t>
      </w:r>
      <w:r w:rsidR="00583195">
        <w:rPr>
          <w:color w:val="000000"/>
        </w:rPr>
        <w:t>spoluvlastnícky podiel</w:t>
      </w:r>
      <w:r w:rsidR="00583195" w:rsidRPr="007E499E">
        <w:rPr>
          <w:color w:val="000000"/>
        </w:rPr>
        <w:t xml:space="preserve"> o veľkosti </w:t>
      </w:r>
      <w:r w:rsidR="00583195">
        <w:rPr>
          <w:color w:val="000000"/>
        </w:rPr>
        <w:t>5435/21740</w:t>
      </w:r>
      <w:r w:rsidR="00583195" w:rsidRPr="007E499E">
        <w:rPr>
          <w:color w:val="000000"/>
        </w:rPr>
        <w:t xml:space="preserve"> k priestoru na spoločných častiach a</w:t>
      </w:r>
      <w:r w:rsidR="00583195">
        <w:rPr>
          <w:color w:val="000000"/>
        </w:rPr>
        <w:t> </w:t>
      </w:r>
      <w:r w:rsidR="00583195" w:rsidRPr="007E499E">
        <w:rPr>
          <w:color w:val="000000"/>
        </w:rPr>
        <w:t>spoločných</w:t>
      </w:r>
      <w:r w:rsidR="00583195">
        <w:rPr>
          <w:color w:val="000000"/>
        </w:rPr>
        <w:t xml:space="preserve"> </w:t>
      </w:r>
      <w:r w:rsidR="00583195" w:rsidRPr="007E499E">
        <w:rPr>
          <w:color w:val="000000"/>
        </w:rPr>
        <w:t>zariadeniach domu</w:t>
      </w:r>
      <w:r w:rsidR="00583195">
        <w:rPr>
          <w:color w:val="000000"/>
        </w:rPr>
        <w:t xml:space="preserve"> a k pozemku. </w:t>
      </w:r>
      <w:proofErr w:type="spellStart"/>
      <w:r w:rsidR="00583195" w:rsidRPr="007E499E">
        <w:rPr>
          <w:color w:val="000000"/>
        </w:rPr>
        <w:t>parc</w:t>
      </w:r>
      <w:proofErr w:type="spellEnd"/>
      <w:r w:rsidR="00583195" w:rsidRPr="007E499E">
        <w:rPr>
          <w:color w:val="000000"/>
        </w:rPr>
        <w:t>.</w:t>
      </w:r>
      <w:r w:rsidR="00583195">
        <w:rPr>
          <w:color w:val="000000"/>
        </w:rPr>
        <w:t xml:space="preserve"> č. 8038/3</w:t>
      </w:r>
      <w:r w:rsidR="00583195" w:rsidRPr="007E499E">
        <w:rPr>
          <w:color w:val="000000"/>
        </w:rPr>
        <w:t xml:space="preserve"> – zastavané plochy a nádvoria o výmere </w:t>
      </w:r>
      <w:r w:rsidR="00583195">
        <w:rPr>
          <w:color w:val="000000"/>
        </w:rPr>
        <w:t>926</w:t>
      </w:r>
      <w:r w:rsidR="00583195" w:rsidRPr="007E499E">
        <w:rPr>
          <w:color w:val="000000"/>
        </w:rPr>
        <w:t xml:space="preserve"> m</w:t>
      </w:r>
      <w:r w:rsidR="00583195">
        <w:rPr>
          <w:color w:val="000000"/>
          <w:vertAlign w:val="superscript"/>
        </w:rPr>
        <w:t>2</w:t>
      </w:r>
      <w:r w:rsidR="00AC2E9C">
        <w:rPr>
          <w:color w:val="000000"/>
        </w:rPr>
        <w:t>.</w:t>
      </w:r>
    </w:p>
    <w:p w:rsidR="00051AD8" w:rsidRDefault="00051AD8" w:rsidP="004D3F22">
      <w:pPr>
        <w:jc w:val="both"/>
        <w:rPr>
          <w:color w:val="000000"/>
        </w:rPr>
      </w:pPr>
    </w:p>
    <w:p w:rsidR="00051AD8" w:rsidRPr="00051AD8" w:rsidRDefault="00051AD8" w:rsidP="00924801">
      <w:pPr>
        <w:ind w:firstLine="851"/>
        <w:jc w:val="both"/>
      </w:pPr>
      <w:r>
        <w:rPr>
          <w:color w:val="000000"/>
        </w:rPr>
        <w:t xml:space="preserve">(2) </w:t>
      </w:r>
      <w:r w:rsidR="005E7B04">
        <w:t>Kupujúci sa zaväzuje</w:t>
      </w:r>
      <w:r w:rsidRPr="00051AD8">
        <w:t xml:space="preserve"> vo forme osobného záväzku, že v prípade zániku spoluvlastníckeho podielu predávajúceho na bytový dom </w:t>
      </w:r>
      <w:proofErr w:type="spellStart"/>
      <w:r w:rsidRPr="00051AD8">
        <w:t>súp</w:t>
      </w:r>
      <w:proofErr w:type="spellEnd"/>
      <w:r w:rsidRPr="00051AD8">
        <w:t xml:space="preserve">. č. 167 nachádzajúceho sa na pozemku </w:t>
      </w:r>
      <w:proofErr w:type="spellStart"/>
      <w:r w:rsidRPr="00051AD8">
        <w:t>parc</w:t>
      </w:r>
      <w:proofErr w:type="spellEnd"/>
      <w:r w:rsidRPr="00051AD8">
        <w:t>. č. 8038/2 o výmere 145 m</w:t>
      </w:r>
      <w:r w:rsidRPr="00051AD8">
        <w:rPr>
          <w:vertAlign w:val="superscript"/>
        </w:rPr>
        <w:t>2</w:t>
      </w:r>
      <w:r w:rsidRPr="00051AD8">
        <w:t xml:space="preserve"> a na nehnuteľnosť </w:t>
      </w:r>
      <w:proofErr w:type="spellStart"/>
      <w:r w:rsidRPr="00051AD8">
        <w:t>parc</w:t>
      </w:r>
      <w:proofErr w:type="spellEnd"/>
      <w:r w:rsidRPr="00051AD8">
        <w:t xml:space="preserve">. č. 8038/3 o výmere 926 </w:t>
      </w:r>
      <w:r w:rsidRPr="00051AD8">
        <w:lastRenderedPageBreak/>
        <w:t>m</w:t>
      </w:r>
      <w:r w:rsidRPr="00051AD8">
        <w:rPr>
          <w:vertAlign w:val="superscript"/>
        </w:rPr>
        <w:t>2</w:t>
      </w:r>
      <w:r w:rsidRPr="00051AD8">
        <w:t xml:space="preserve">, k. ú. Nová Bošáca,  uzatvoria zmluvu o zriadení vecného bremena s predávajúcim v znení: </w:t>
      </w:r>
    </w:p>
    <w:p w:rsidR="00051AD8" w:rsidRPr="00051AD8" w:rsidRDefault="00051AD8" w:rsidP="00051AD8">
      <w:pPr>
        <w:ind w:firstLine="708"/>
        <w:jc w:val="both"/>
      </w:pPr>
      <w:r w:rsidRPr="00051AD8">
        <w:t xml:space="preserve">“Predmetom zmluvy o zriadení vecného bremena je zriadenie vecného bremena „in </w:t>
      </w:r>
      <w:proofErr w:type="spellStart"/>
      <w:r w:rsidRPr="00051AD8">
        <w:t>rem</w:t>
      </w:r>
      <w:proofErr w:type="spellEnd"/>
      <w:r w:rsidRPr="00051AD8">
        <w:t>“  k nehnuteľnostiam : právo vstupu, prechodu a prejazdu cez nehnuteľnosť sup. č. 167, na</w:t>
      </w:r>
      <w:r w:rsidR="00924801">
        <w:t xml:space="preserve">chádzajúcu sa na pozemku </w:t>
      </w:r>
      <w:proofErr w:type="spellStart"/>
      <w:r w:rsidR="00924801">
        <w:t>parc</w:t>
      </w:r>
      <w:proofErr w:type="spellEnd"/>
      <w:r w:rsidR="00924801">
        <w:t>. č</w:t>
      </w:r>
      <w:r w:rsidRPr="00051AD8">
        <w:t>. 8038/2 o výmere145 m</w:t>
      </w:r>
      <w:r w:rsidRPr="00051AD8">
        <w:rPr>
          <w:vertAlign w:val="superscript"/>
        </w:rPr>
        <w:t>2</w:t>
      </w:r>
      <w:r w:rsidRPr="00051AD8">
        <w:t xml:space="preserve"> a na nehnuteľnosť </w:t>
      </w:r>
      <w:proofErr w:type="spellStart"/>
      <w:r w:rsidRPr="00051AD8">
        <w:t>parc</w:t>
      </w:r>
      <w:proofErr w:type="spellEnd"/>
      <w:r w:rsidRPr="00051AD8">
        <w:t>. č. 8038/3 o výmere 926 m</w:t>
      </w:r>
      <w:r w:rsidRPr="00051AD8">
        <w:rPr>
          <w:vertAlign w:val="superscript"/>
        </w:rPr>
        <w:t>2</w:t>
      </w:r>
      <w:r w:rsidRPr="00051AD8">
        <w:t xml:space="preserve">, k. ú. Nová Bošáca, za účelom opráv a údržby vodovodnej siete umiestnenej na </w:t>
      </w:r>
      <w:proofErr w:type="spellStart"/>
      <w:r w:rsidRPr="00051AD8">
        <w:t>parc</w:t>
      </w:r>
      <w:proofErr w:type="spellEnd"/>
      <w:r w:rsidRPr="00051AD8">
        <w:t xml:space="preserve">. č. 8038/3. </w:t>
      </w:r>
    </w:p>
    <w:p w:rsidR="00924801" w:rsidRDefault="00051AD8" w:rsidP="00051AD8">
      <w:pPr>
        <w:jc w:val="both"/>
      </w:pPr>
      <w:r w:rsidRPr="00051AD8">
        <w:t xml:space="preserve"> </w:t>
      </w:r>
      <w:r w:rsidRPr="00051AD8">
        <w:tab/>
      </w:r>
    </w:p>
    <w:p w:rsidR="00051AD8" w:rsidRDefault="00924801" w:rsidP="00924801">
      <w:pPr>
        <w:ind w:firstLine="851"/>
        <w:jc w:val="both"/>
      </w:pPr>
      <w:r>
        <w:t xml:space="preserve">(3) </w:t>
      </w:r>
      <w:r w:rsidR="00051AD8" w:rsidRPr="00051AD8">
        <w:t>Povinným</w:t>
      </w:r>
      <w:r>
        <w:t>, ktorého vecné bremeno zaťaží je kupujúci.</w:t>
      </w:r>
    </w:p>
    <w:p w:rsidR="00051AD8" w:rsidRDefault="00051AD8" w:rsidP="00051AD8">
      <w:pPr>
        <w:jc w:val="both"/>
      </w:pPr>
    </w:p>
    <w:p w:rsidR="00051AD8" w:rsidRPr="00051AD8" w:rsidRDefault="00051AD8" w:rsidP="00051AD8">
      <w:pPr>
        <w:ind w:firstLine="851"/>
        <w:jc w:val="both"/>
      </w:pPr>
      <w:r>
        <w:t>(</w:t>
      </w:r>
      <w:r w:rsidR="00AE4EF3">
        <w:t>4</w:t>
      </w:r>
      <w:r>
        <w:t xml:space="preserve">) </w:t>
      </w:r>
      <w:r w:rsidRPr="00051AD8">
        <w:t xml:space="preserve">Vecné bremeno sa vzťahuje aj na právnych nástupcov povinného z vecného bremena a právo zodpovedajúce vecnému bremenu sa vzťahuje aj na právnych nástupcov oprávneného z vecného bremena a zriaďuje </w:t>
      </w:r>
      <w:r w:rsidR="00535797">
        <w:t>sa na neurčitý čas.</w:t>
      </w:r>
    </w:p>
    <w:p w:rsidR="00A34D15" w:rsidRDefault="00A34D15" w:rsidP="004D3F22">
      <w:pPr>
        <w:widowControl w:val="0"/>
        <w:tabs>
          <w:tab w:val="left" w:pos="567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/>
        <w:jc w:val="center"/>
        <w:rPr>
          <w:b/>
        </w:rPr>
      </w:pPr>
    </w:p>
    <w:p w:rsidR="00A34D15" w:rsidRDefault="000E723E" w:rsidP="004D3F22">
      <w:pPr>
        <w:widowControl w:val="0"/>
        <w:tabs>
          <w:tab w:val="left" w:pos="567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/>
        <w:jc w:val="center"/>
        <w:rPr>
          <w:b/>
        </w:rPr>
      </w:pPr>
      <w:r>
        <w:rPr>
          <w:b/>
        </w:rPr>
        <w:t>Čl. II</w:t>
      </w:r>
    </w:p>
    <w:p w:rsidR="00A34D15" w:rsidRDefault="00A34D15" w:rsidP="004D3F22">
      <w:pPr>
        <w:widowControl w:val="0"/>
        <w:tabs>
          <w:tab w:val="left" w:pos="567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/>
        <w:jc w:val="center"/>
        <w:rPr>
          <w:b/>
        </w:rPr>
      </w:pPr>
      <w:r>
        <w:rPr>
          <w:b/>
        </w:rPr>
        <w:t>Popis a rozsah vlastníctva bytu</w:t>
      </w:r>
    </w:p>
    <w:p w:rsidR="00A34D15" w:rsidRDefault="00A34D15" w:rsidP="004D3F22">
      <w:pPr>
        <w:widowControl w:val="0"/>
        <w:tabs>
          <w:tab w:val="left" w:pos="567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/>
        <w:jc w:val="both"/>
        <w:rPr>
          <w:b/>
        </w:rPr>
      </w:pPr>
    </w:p>
    <w:p w:rsidR="00A34D15" w:rsidRDefault="002808A6" w:rsidP="004D3F22">
      <w:pPr>
        <w:pStyle w:val="Nzov"/>
        <w:tabs>
          <w:tab w:val="left" w:pos="3173"/>
        </w:tabs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(</w:t>
      </w:r>
      <w:r w:rsidR="00A34D15">
        <w:rPr>
          <w:rFonts w:ascii="Times New Roman" w:hAnsi="Times New Roman"/>
          <w:b w:val="0"/>
          <w:sz w:val="24"/>
          <w:szCs w:val="24"/>
        </w:rPr>
        <w:t>1</w:t>
      </w:r>
      <w:r w:rsidR="00924801">
        <w:rPr>
          <w:rFonts w:ascii="Times New Roman" w:hAnsi="Times New Roman"/>
          <w:b w:val="0"/>
          <w:sz w:val="24"/>
          <w:szCs w:val="24"/>
        </w:rPr>
        <w:t>) Byt pozostáva z dvoch</w:t>
      </w:r>
      <w:r w:rsidR="00AC2E9C">
        <w:rPr>
          <w:rFonts w:ascii="Times New Roman" w:hAnsi="Times New Roman"/>
          <w:b w:val="0"/>
          <w:sz w:val="24"/>
          <w:szCs w:val="24"/>
        </w:rPr>
        <w:t xml:space="preserve"> obytných miestností a príslušenstva, ktorým je predsieň, kuchyňa, kúpeľňa a WC, komora a pivnica nachádzajúca sa v suteréne domu.</w:t>
      </w:r>
    </w:p>
    <w:p w:rsidR="00AC2E9C" w:rsidRDefault="00AC2E9C" w:rsidP="004D3F22">
      <w:pPr>
        <w:pStyle w:val="Nzov"/>
        <w:tabs>
          <w:tab w:val="left" w:pos="3173"/>
        </w:tabs>
        <w:ind w:firstLine="851"/>
        <w:jc w:val="both"/>
        <w:rPr>
          <w:rFonts w:ascii="Times New Roman" w:hAnsi="Times New Roman"/>
          <w:b w:val="0"/>
          <w:sz w:val="24"/>
          <w:szCs w:val="24"/>
        </w:rPr>
      </w:pPr>
    </w:p>
    <w:p w:rsidR="00AC2E9C" w:rsidRPr="00AC2E9C" w:rsidRDefault="00AC2E9C" w:rsidP="004D3F22">
      <w:pPr>
        <w:pStyle w:val="Nzov"/>
        <w:tabs>
          <w:tab w:val="left" w:pos="3173"/>
        </w:tabs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(2) Celková výmera podlahovej plochy b</w:t>
      </w:r>
      <w:r w:rsidR="00924801">
        <w:rPr>
          <w:rFonts w:ascii="Times New Roman" w:hAnsi="Times New Roman"/>
          <w:b w:val="0"/>
          <w:sz w:val="24"/>
          <w:szCs w:val="24"/>
        </w:rPr>
        <w:t>ytu spolu s príslušenstvom je 54</w:t>
      </w:r>
      <w:r>
        <w:rPr>
          <w:rFonts w:ascii="Times New Roman" w:hAnsi="Times New Roman"/>
          <w:b w:val="0"/>
          <w:sz w:val="24"/>
          <w:szCs w:val="24"/>
        </w:rPr>
        <w:t>,</w:t>
      </w:r>
      <w:r w:rsidR="00924801">
        <w:rPr>
          <w:rFonts w:ascii="Times New Roman" w:hAnsi="Times New Roman"/>
          <w:b w:val="0"/>
          <w:sz w:val="24"/>
          <w:szCs w:val="24"/>
        </w:rPr>
        <w:t>59</w:t>
      </w:r>
      <w:r>
        <w:rPr>
          <w:rFonts w:ascii="Times New Roman" w:hAnsi="Times New Roman"/>
          <w:b w:val="0"/>
          <w:sz w:val="24"/>
          <w:szCs w:val="24"/>
        </w:rPr>
        <w:t xml:space="preserve"> m</w:t>
      </w:r>
      <w:r>
        <w:rPr>
          <w:rFonts w:ascii="Times New Roman" w:hAnsi="Times New Roman"/>
          <w:b w:val="0"/>
          <w:sz w:val="24"/>
          <w:szCs w:val="24"/>
          <w:vertAlign w:val="superscript"/>
        </w:rPr>
        <w:t>2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A34D15" w:rsidRDefault="00A34D15" w:rsidP="004D3F22">
      <w:pPr>
        <w:widowControl w:val="0"/>
        <w:tabs>
          <w:tab w:val="left" w:pos="567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/>
        <w:jc w:val="both"/>
      </w:pPr>
    </w:p>
    <w:p w:rsidR="00A34D15" w:rsidRDefault="00AC2E9C" w:rsidP="004D3F22">
      <w:pPr>
        <w:widowControl w:val="0"/>
        <w:tabs>
          <w:tab w:val="left" w:pos="567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 w:firstLine="851"/>
        <w:jc w:val="both"/>
        <w:rPr>
          <w:lang w:val="en-US"/>
        </w:rPr>
      </w:pPr>
      <w:r>
        <w:rPr>
          <w:lang w:val="en-US"/>
        </w:rPr>
        <w:t xml:space="preserve">(3) </w:t>
      </w:r>
      <w:proofErr w:type="spellStart"/>
      <w:r>
        <w:rPr>
          <w:lang w:val="en-US"/>
        </w:rPr>
        <w:t>Vlastníctvo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vrátane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vybavenia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príslušenstva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ohraničené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vstupnými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dverami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bytu</w:t>
      </w:r>
      <w:proofErr w:type="spellEnd"/>
      <w:r>
        <w:rPr>
          <w:lang w:val="en-US"/>
        </w:rPr>
        <w:t xml:space="preserve"> a do </w:t>
      </w:r>
      <w:proofErr w:type="spellStart"/>
      <w:r>
        <w:rPr>
          <w:lang w:val="en-US"/>
        </w:rPr>
        <w:t>príslušenstva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umiestneného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vrátane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zárubní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hlavnými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uzavieracími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ventilmi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prívodu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teplej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studenej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vody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elektrickými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poistkami</w:t>
      </w:r>
      <w:proofErr w:type="spellEnd"/>
      <w:r>
        <w:rPr>
          <w:lang w:val="en-US"/>
        </w:rPr>
        <w:t xml:space="preserve"> pre </w:t>
      </w:r>
      <w:proofErr w:type="spellStart"/>
      <w:r>
        <w:rPr>
          <w:lang w:val="en-US"/>
        </w:rPr>
        <w:t>byt</w:t>
      </w:r>
      <w:proofErr w:type="spellEnd"/>
      <w:r>
        <w:rPr>
          <w:lang w:val="en-US"/>
        </w:rPr>
        <w:t>.</w:t>
      </w:r>
    </w:p>
    <w:p w:rsidR="00A34D15" w:rsidRDefault="00A34D15" w:rsidP="004D3F22">
      <w:pPr>
        <w:widowControl w:val="0"/>
        <w:tabs>
          <w:tab w:val="left" w:pos="567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/>
      </w:pPr>
    </w:p>
    <w:p w:rsidR="00A34D15" w:rsidRDefault="000E723E" w:rsidP="004D3F22">
      <w:pPr>
        <w:widowControl w:val="0"/>
        <w:tabs>
          <w:tab w:val="left" w:pos="567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/>
        <w:jc w:val="center"/>
        <w:rPr>
          <w:b/>
        </w:rPr>
      </w:pPr>
      <w:r>
        <w:rPr>
          <w:b/>
        </w:rPr>
        <w:t>Čl. III</w:t>
      </w:r>
    </w:p>
    <w:p w:rsidR="00A34D15" w:rsidRDefault="00A34D15" w:rsidP="004D3F22">
      <w:pPr>
        <w:widowControl w:val="0"/>
        <w:tabs>
          <w:tab w:val="left" w:pos="567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/>
        <w:jc w:val="center"/>
        <w:rPr>
          <w:b/>
        </w:rPr>
      </w:pPr>
      <w:r>
        <w:rPr>
          <w:b/>
        </w:rPr>
        <w:t>Určenie a popis spoločných častí, spoločných zariadení a príslušenstva domu</w:t>
      </w:r>
    </w:p>
    <w:p w:rsidR="00A34D15" w:rsidRDefault="00A34D15" w:rsidP="004D3F22">
      <w:pPr>
        <w:widowControl w:val="0"/>
        <w:tabs>
          <w:tab w:val="left" w:pos="567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/>
        <w:jc w:val="both"/>
        <w:rPr>
          <w:b/>
        </w:rPr>
      </w:pPr>
    </w:p>
    <w:p w:rsidR="00A34D15" w:rsidRDefault="00AC2E9C" w:rsidP="004D3F22">
      <w:pPr>
        <w:widowControl w:val="0"/>
        <w:tabs>
          <w:tab w:val="left" w:pos="567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 w:firstLine="851"/>
        <w:jc w:val="both"/>
      </w:pPr>
      <w:r>
        <w:t>(1)</w:t>
      </w:r>
      <w:r w:rsidR="00A34D15">
        <w:t xml:space="preserve"> S vlastníctvom bytu je spojené spoluvlastníctvo spoločných častí a spoločných zariadení domu.</w:t>
      </w:r>
    </w:p>
    <w:p w:rsidR="00AC2E9C" w:rsidRDefault="00AC2E9C" w:rsidP="004D3F22">
      <w:pPr>
        <w:widowControl w:val="0"/>
        <w:tabs>
          <w:tab w:val="left" w:pos="567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/>
        <w:jc w:val="both"/>
      </w:pPr>
    </w:p>
    <w:p w:rsidR="00A34D15" w:rsidRDefault="00AC2E9C" w:rsidP="004D3F22">
      <w:pPr>
        <w:widowControl w:val="0"/>
        <w:tabs>
          <w:tab w:val="left" w:pos="567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 w:firstLine="851"/>
        <w:jc w:val="both"/>
      </w:pPr>
      <w:r>
        <w:t xml:space="preserve">(2) </w:t>
      </w:r>
      <w:r w:rsidR="00A34D15">
        <w:t>Spoločnými časťami domu sú: základy domu, strecha, povala, vchod, chodby, schodištia, obvodové múry, priečelia, vodorovné, nosné a izolačné konštrukcie, zvislé nosné konštrukcie, ktoré sú nevyhnutné pre jeho podstatu a bezpečnosť a sú určené na spoločné užívanie.</w:t>
      </w:r>
    </w:p>
    <w:p w:rsidR="00AC2E9C" w:rsidRDefault="00AC2E9C" w:rsidP="004D3F22">
      <w:pPr>
        <w:widowControl w:val="0"/>
        <w:tabs>
          <w:tab w:val="left" w:pos="567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/>
        <w:jc w:val="both"/>
      </w:pPr>
    </w:p>
    <w:p w:rsidR="00A34D15" w:rsidRDefault="00AC2E9C" w:rsidP="004D3F22">
      <w:pPr>
        <w:widowControl w:val="0"/>
        <w:tabs>
          <w:tab w:val="left" w:pos="567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 w:firstLine="851"/>
        <w:jc w:val="both"/>
      </w:pPr>
      <w:r>
        <w:t>(</w:t>
      </w:r>
      <w:r w:rsidR="00A34D15">
        <w:t>3</w:t>
      </w:r>
      <w:r>
        <w:t>)</w:t>
      </w:r>
      <w:r w:rsidR="00A34D15">
        <w:t xml:space="preserve"> Spoločnými zariadeniami domu sú: hromozvody, elektrické, vodovodné, kanali</w:t>
      </w:r>
      <w:r w:rsidR="005E7B04">
        <w:t xml:space="preserve">začné a telefónne </w:t>
      </w:r>
      <w:r w:rsidR="00A34D15">
        <w:t xml:space="preserve"> domové prípojky, ktoré sú určené na spoločné užívanie a slúžia výlučne domu a to aj v prípade, ak sú umiestnené mimo domu, v ktorom je  prevádzaný byt umiestnený.</w:t>
      </w:r>
    </w:p>
    <w:p w:rsidR="00AC2E9C" w:rsidRDefault="00AC2E9C" w:rsidP="004D3F22">
      <w:pPr>
        <w:widowControl w:val="0"/>
        <w:tabs>
          <w:tab w:val="left" w:pos="567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 w:firstLine="851"/>
        <w:jc w:val="both"/>
      </w:pPr>
    </w:p>
    <w:p w:rsidR="00A34D15" w:rsidRDefault="00AC2E9C" w:rsidP="004D3F22">
      <w:pPr>
        <w:widowControl w:val="0"/>
        <w:tabs>
          <w:tab w:val="left" w:pos="567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 w:firstLine="851"/>
        <w:jc w:val="both"/>
      </w:pPr>
      <w:r>
        <w:t xml:space="preserve">(4) </w:t>
      </w:r>
      <w:r w:rsidR="00A34D15">
        <w:t>Predávajúci s bytom prevádza na kupujúceho spoluvlastnícky podiel na spoločných častiach a spoločných zariadeniach domu. Veľkosť spoluvla</w:t>
      </w:r>
      <w:r w:rsidR="00924801">
        <w:t>stníckeho podielu je 5435/21740</w:t>
      </w:r>
      <w:r w:rsidR="00A34D15">
        <w:t xml:space="preserve">. </w:t>
      </w:r>
    </w:p>
    <w:p w:rsidR="00A34D15" w:rsidRDefault="00A34D15" w:rsidP="004D3F22">
      <w:pPr>
        <w:widowControl w:val="0"/>
        <w:tabs>
          <w:tab w:val="left" w:pos="567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/>
      </w:pPr>
    </w:p>
    <w:p w:rsidR="005E7B04" w:rsidRDefault="005E7B04" w:rsidP="004D3F22">
      <w:pPr>
        <w:widowControl w:val="0"/>
        <w:tabs>
          <w:tab w:val="left" w:pos="567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/>
        <w:jc w:val="center"/>
        <w:rPr>
          <w:b/>
          <w:lang w:val="en-US"/>
        </w:rPr>
      </w:pPr>
    </w:p>
    <w:p w:rsidR="005E7B04" w:rsidRDefault="005E7B04" w:rsidP="004D3F22">
      <w:pPr>
        <w:widowControl w:val="0"/>
        <w:tabs>
          <w:tab w:val="left" w:pos="567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/>
        <w:jc w:val="center"/>
        <w:rPr>
          <w:b/>
          <w:lang w:val="en-US"/>
        </w:rPr>
      </w:pPr>
    </w:p>
    <w:p w:rsidR="005E7B04" w:rsidRDefault="005E7B04" w:rsidP="004D3F22">
      <w:pPr>
        <w:widowControl w:val="0"/>
        <w:tabs>
          <w:tab w:val="left" w:pos="567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/>
        <w:jc w:val="center"/>
        <w:rPr>
          <w:b/>
          <w:lang w:val="en-US"/>
        </w:rPr>
      </w:pPr>
    </w:p>
    <w:p w:rsidR="00A34D15" w:rsidRDefault="000E723E" w:rsidP="004D3F22">
      <w:pPr>
        <w:widowControl w:val="0"/>
        <w:tabs>
          <w:tab w:val="left" w:pos="567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/>
        <w:jc w:val="center"/>
        <w:rPr>
          <w:b/>
          <w:lang w:val="en-US"/>
        </w:rPr>
      </w:pPr>
      <w:proofErr w:type="spellStart"/>
      <w:r>
        <w:rPr>
          <w:b/>
          <w:lang w:val="en-US"/>
        </w:rPr>
        <w:lastRenderedPageBreak/>
        <w:t>Čl</w:t>
      </w:r>
      <w:proofErr w:type="spellEnd"/>
      <w:r>
        <w:rPr>
          <w:b/>
          <w:lang w:val="en-US"/>
        </w:rPr>
        <w:t>.</w:t>
      </w:r>
      <w:r w:rsidR="00A34D15">
        <w:rPr>
          <w:b/>
          <w:lang w:val="en-US"/>
        </w:rPr>
        <w:t xml:space="preserve"> IV</w:t>
      </w:r>
    </w:p>
    <w:p w:rsidR="00A34D15" w:rsidRDefault="00A34D15" w:rsidP="004D3F22">
      <w:pPr>
        <w:jc w:val="center"/>
        <w:outlineLvl w:val="0"/>
        <w:rPr>
          <w:b/>
        </w:rPr>
      </w:pPr>
      <w:r>
        <w:rPr>
          <w:b/>
        </w:rPr>
        <w:t>Technický stav domu a bytu</w:t>
      </w:r>
    </w:p>
    <w:p w:rsidR="00A34D15" w:rsidRDefault="00A34D15" w:rsidP="004D3F22">
      <w:pPr>
        <w:jc w:val="center"/>
        <w:outlineLvl w:val="0"/>
        <w:rPr>
          <w:b/>
        </w:rPr>
      </w:pPr>
    </w:p>
    <w:p w:rsidR="00A34D15" w:rsidRDefault="00A34D15" w:rsidP="004D3F22">
      <w:pPr>
        <w:ind w:firstLine="851"/>
        <w:jc w:val="both"/>
      </w:pPr>
      <w:r>
        <w:t xml:space="preserve">Kupujúci vyhlasuje, že pred uzavretím tejto zmluvy sa oboznámil so stavom nehnuteľností  uvedených  v čl. I. tejto zmluvy, jej  stav je mu známy a  v takomto stave  nehnuteľnosť  po fyzickej ohliadke  v celosti   kupuje do svojho vlastníctva. </w:t>
      </w:r>
    </w:p>
    <w:p w:rsidR="000E723E" w:rsidRDefault="000E723E" w:rsidP="004D3F22">
      <w:pPr>
        <w:jc w:val="center"/>
        <w:rPr>
          <w:b/>
        </w:rPr>
      </w:pPr>
    </w:p>
    <w:p w:rsidR="00A34D15" w:rsidRDefault="000E723E" w:rsidP="004D3F22">
      <w:pPr>
        <w:jc w:val="center"/>
        <w:rPr>
          <w:b/>
        </w:rPr>
      </w:pPr>
      <w:r>
        <w:rPr>
          <w:b/>
        </w:rPr>
        <w:t>Čl. V</w:t>
      </w:r>
    </w:p>
    <w:p w:rsidR="00A34D15" w:rsidRDefault="00A34D15" w:rsidP="004D3F22">
      <w:pPr>
        <w:jc w:val="center"/>
        <w:rPr>
          <w:b/>
        </w:rPr>
      </w:pPr>
      <w:r>
        <w:rPr>
          <w:b/>
        </w:rPr>
        <w:t>Úprava práv k pozemku</w:t>
      </w:r>
    </w:p>
    <w:p w:rsidR="00A34D15" w:rsidRDefault="000E723E" w:rsidP="004D3F22">
      <w:pPr>
        <w:ind w:firstLine="851"/>
        <w:jc w:val="both"/>
      </w:pPr>
      <w:r>
        <w:t>(1)</w:t>
      </w:r>
      <w:r w:rsidR="00A34D15">
        <w:t xml:space="preserve"> Pozemok </w:t>
      </w:r>
      <w:r w:rsidR="00AE4EF3">
        <w:t>s </w:t>
      </w:r>
      <w:proofErr w:type="spellStart"/>
      <w:r w:rsidR="00AE4EF3">
        <w:t>parc</w:t>
      </w:r>
      <w:proofErr w:type="spellEnd"/>
      <w:r w:rsidR="00AE4EF3">
        <w:t>. č. 8038/2</w:t>
      </w:r>
      <w:r>
        <w:t xml:space="preserve"> – zastavené plochy a nádvoria o výmere 1</w:t>
      </w:r>
      <w:r w:rsidR="00AE4EF3">
        <w:t>4</w:t>
      </w:r>
      <w:r>
        <w:t>5 m</w:t>
      </w:r>
      <w:r>
        <w:rPr>
          <w:vertAlign w:val="superscript"/>
        </w:rPr>
        <w:t>2</w:t>
      </w:r>
      <w:r w:rsidR="00AE4EF3">
        <w:t xml:space="preserve"> a pozemok s </w:t>
      </w:r>
      <w:proofErr w:type="spellStart"/>
      <w:r w:rsidR="00AE4EF3">
        <w:t>parc</w:t>
      </w:r>
      <w:proofErr w:type="spellEnd"/>
      <w:r w:rsidR="00AE4EF3">
        <w:t>. č. 8038/3</w:t>
      </w:r>
      <w:r>
        <w:t xml:space="preserve"> – zastavan</w:t>
      </w:r>
      <w:r w:rsidR="00AE4EF3">
        <w:t>é plochy a nádvoria o výmere 926</w:t>
      </w:r>
      <w:r>
        <w:t xml:space="preserve"> m</w:t>
      </w:r>
      <w:r>
        <w:rPr>
          <w:vertAlign w:val="superscript"/>
        </w:rPr>
        <w:t>2</w:t>
      </w:r>
      <w:r>
        <w:t xml:space="preserve"> sú v podielovom spoluvlastníctve všetkých vlastníkov bytov a nebytových priestorov v bytovom dome č. 16</w:t>
      </w:r>
      <w:r w:rsidR="00AE4EF3">
        <w:t>7</w:t>
      </w:r>
      <w:r>
        <w:t xml:space="preserve"> zapísaného v LV č. 36</w:t>
      </w:r>
      <w:r w:rsidR="00AE4EF3">
        <w:t>47</w:t>
      </w:r>
      <w:r>
        <w:t xml:space="preserve"> Okresným úradom Nové Mesto nad Váhom . Katastrálny odbor pre k. ú. Nová Bošáca.</w:t>
      </w:r>
    </w:p>
    <w:p w:rsidR="00AE4EF3" w:rsidRPr="000E723E" w:rsidRDefault="00AE4EF3" w:rsidP="004D3F22">
      <w:pPr>
        <w:ind w:firstLine="851"/>
        <w:jc w:val="both"/>
      </w:pPr>
    </w:p>
    <w:p w:rsidR="00A34D15" w:rsidRDefault="000E723E" w:rsidP="004D3F22">
      <w:pPr>
        <w:ind w:firstLine="851"/>
      </w:pPr>
      <w:r>
        <w:t xml:space="preserve">(2) </w:t>
      </w:r>
      <w:r w:rsidR="00A34D15">
        <w:t>Predávajúci spolu s bytom prevádza na kupujúceho aj spoluvlastnícky p</w:t>
      </w:r>
      <w:r>
        <w:t>odiel na pozemkoch uvedených v odseku 1</w:t>
      </w:r>
      <w:r w:rsidR="00A34D15">
        <w:t xml:space="preserve">, ktorého veľkosť je </w:t>
      </w:r>
      <w:r w:rsidR="00AE4EF3">
        <w:t>5435/21740</w:t>
      </w:r>
      <w:r w:rsidR="00A34D15">
        <w:t>.</w:t>
      </w:r>
    </w:p>
    <w:p w:rsidR="000E723E" w:rsidRDefault="000E723E" w:rsidP="004D3F22">
      <w:pPr>
        <w:jc w:val="center"/>
        <w:outlineLvl w:val="0"/>
        <w:rPr>
          <w:b/>
        </w:rPr>
      </w:pPr>
    </w:p>
    <w:p w:rsidR="00A34D15" w:rsidRDefault="000E723E" w:rsidP="004D3F22">
      <w:pPr>
        <w:jc w:val="center"/>
        <w:outlineLvl w:val="0"/>
        <w:rPr>
          <w:b/>
        </w:rPr>
      </w:pPr>
      <w:r>
        <w:rPr>
          <w:b/>
        </w:rPr>
        <w:t>Čl. VI</w:t>
      </w:r>
    </w:p>
    <w:p w:rsidR="00A34D15" w:rsidRDefault="00A34D15" w:rsidP="004D3F22">
      <w:pPr>
        <w:jc w:val="center"/>
        <w:outlineLvl w:val="0"/>
        <w:rPr>
          <w:b/>
        </w:rPr>
      </w:pPr>
      <w:r>
        <w:rPr>
          <w:b/>
        </w:rPr>
        <w:t>Cena nehnuteľnosti</w:t>
      </w:r>
    </w:p>
    <w:p w:rsidR="00A34D15" w:rsidRDefault="00A34D15" w:rsidP="004D3F22">
      <w:pPr>
        <w:jc w:val="center"/>
        <w:outlineLvl w:val="0"/>
        <w:rPr>
          <w:b/>
        </w:rPr>
      </w:pPr>
    </w:p>
    <w:p w:rsidR="00A34D15" w:rsidRDefault="000E723E" w:rsidP="004D3F22">
      <w:pPr>
        <w:ind w:firstLine="851"/>
        <w:jc w:val="both"/>
      </w:pPr>
      <w:r>
        <w:t xml:space="preserve">(1) </w:t>
      </w:r>
      <w:r w:rsidR="00A34D15">
        <w:t>Predávajúci predáva kupujúcemu nehnuteľnosti uvedené v čl. I tejto zmluvy  za dohodnutú kúpnu cenu</w:t>
      </w:r>
      <w:r w:rsidR="007F7168">
        <w:t xml:space="preserve"> .......</w:t>
      </w:r>
      <w:r w:rsidR="005E7B04">
        <w:t>,-</w:t>
      </w:r>
      <w:r w:rsidR="008216BC">
        <w:t>Eur</w:t>
      </w:r>
      <w:r w:rsidR="005E7B04">
        <w:t xml:space="preserve"> (slov</w:t>
      </w:r>
      <w:r w:rsidR="007F7168">
        <w:t>om ....</w:t>
      </w:r>
      <w:r w:rsidR="005E7B04">
        <w:t xml:space="preserve"> </w:t>
      </w:r>
      <w:r w:rsidR="008216BC">
        <w:t>Eur</w:t>
      </w:r>
      <w:r w:rsidR="004D3F22">
        <w:t>)</w:t>
      </w:r>
      <w:r w:rsidR="005E7B04">
        <w:t xml:space="preserve"> na základe výsledkov obchodnej verejnej súťaže</w:t>
      </w:r>
      <w:r w:rsidR="004D3F22">
        <w:t>.</w:t>
      </w:r>
    </w:p>
    <w:p w:rsidR="00051AD8" w:rsidRDefault="00051AD8" w:rsidP="004D3F22">
      <w:pPr>
        <w:ind w:firstLine="851"/>
        <w:jc w:val="both"/>
      </w:pPr>
    </w:p>
    <w:p w:rsidR="005E7B04" w:rsidRDefault="004D3F22" w:rsidP="004D3F22">
      <w:pPr>
        <w:ind w:firstLine="851"/>
        <w:jc w:val="both"/>
      </w:pPr>
      <w:r>
        <w:t>(</w:t>
      </w:r>
      <w:r w:rsidR="00A34D15">
        <w:t>2) Kupujúci nehnuteľnosti uvedené v čl. I.  tejto zmluvy kupuje za dohodnutú kúpnu cenu  v celosti do svojho vlastníctva</w:t>
      </w:r>
    </w:p>
    <w:p w:rsidR="00A34D15" w:rsidRDefault="004D3F22" w:rsidP="004D3F22">
      <w:pPr>
        <w:ind w:firstLine="851"/>
        <w:jc w:val="both"/>
      </w:pPr>
      <w:r>
        <w:t xml:space="preserve"> </w:t>
      </w:r>
    </w:p>
    <w:p w:rsidR="00A34D15" w:rsidRDefault="004D3F22" w:rsidP="004D3F22">
      <w:pPr>
        <w:jc w:val="center"/>
        <w:rPr>
          <w:b/>
        </w:rPr>
      </w:pPr>
      <w:r>
        <w:rPr>
          <w:b/>
        </w:rPr>
        <w:t>Čl. VII</w:t>
      </w:r>
    </w:p>
    <w:p w:rsidR="00A34D15" w:rsidRDefault="00A34D15" w:rsidP="004D3F22">
      <w:pPr>
        <w:jc w:val="center"/>
        <w:rPr>
          <w:b/>
        </w:rPr>
      </w:pPr>
      <w:r>
        <w:rPr>
          <w:b/>
        </w:rPr>
        <w:t xml:space="preserve"> Platobné podmienky</w:t>
      </w:r>
    </w:p>
    <w:p w:rsidR="004D3F22" w:rsidRDefault="004D3F22" w:rsidP="004D3F22">
      <w:pPr>
        <w:tabs>
          <w:tab w:val="left" w:pos="851"/>
        </w:tabs>
        <w:jc w:val="both"/>
        <w:rPr>
          <w:b/>
        </w:rPr>
      </w:pPr>
    </w:p>
    <w:p w:rsidR="004D3F22" w:rsidRDefault="004D3F22" w:rsidP="00AE4EF3">
      <w:pPr>
        <w:tabs>
          <w:tab w:val="left" w:pos="851"/>
        </w:tabs>
        <w:ind w:firstLine="851"/>
        <w:jc w:val="both"/>
      </w:pPr>
      <w:r>
        <w:t>(1</w:t>
      </w:r>
      <w:r w:rsidR="00A34D15">
        <w:t>)</w:t>
      </w:r>
      <w:r>
        <w:t xml:space="preserve"> </w:t>
      </w:r>
      <w:r w:rsidR="00A34D15">
        <w:t>Kupujúci uhradí pr</w:t>
      </w:r>
      <w:r>
        <w:t>edávajúcemu kúpnu cenu</w:t>
      </w:r>
      <w:r w:rsidR="00A34D15">
        <w:t xml:space="preserve"> </w:t>
      </w:r>
      <w:r w:rsidR="00A377CB">
        <w:t>vo výške</w:t>
      </w:r>
      <w:r w:rsidR="008216BC">
        <w:t xml:space="preserve"> </w:t>
      </w:r>
      <w:r w:rsidR="007F7168">
        <w:t>...</w:t>
      </w:r>
      <w:r w:rsidR="00A377CB">
        <w:t>,-Eur (slov</w:t>
      </w:r>
      <w:r w:rsidR="007F7168">
        <w:t>om ...</w:t>
      </w:r>
      <w:r w:rsidR="00A377CB">
        <w:t xml:space="preserve"> Eur)</w:t>
      </w:r>
      <w:r w:rsidR="00A34D15">
        <w:t xml:space="preserve"> poukázaním na č. ú. 58</w:t>
      </w:r>
      <w:r>
        <w:t>44839001</w:t>
      </w:r>
      <w:r w:rsidR="00A34D15">
        <w:t>/560</w:t>
      </w:r>
      <w:r>
        <w:t>0</w:t>
      </w:r>
      <w:r w:rsidR="00A377CB">
        <w:t>,</w:t>
      </w:r>
      <w:r>
        <w:t xml:space="preserve"> Prima banka  Slovensko, a. s. </w:t>
      </w:r>
      <w:r w:rsidR="00A34D15">
        <w:t>do  30 dní odo dňa podpísania kúpnej zmluvy oboma zmluvnými stranami.</w:t>
      </w:r>
    </w:p>
    <w:p w:rsidR="00051AD8" w:rsidRDefault="00051AD8" w:rsidP="004D3F22">
      <w:pPr>
        <w:tabs>
          <w:tab w:val="left" w:pos="851"/>
        </w:tabs>
        <w:ind w:firstLine="567"/>
        <w:jc w:val="both"/>
      </w:pPr>
    </w:p>
    <w:p w:rsidR="00A34D15" w:rsidRDefault="004D3F22" w:rsidP="004D3F22">
      <w:pPr>
        <w:tabs>
          <w:tab w:val="left" w:pos="851"/>
        </w:tabs>
        <w:ind w:firstLine="851"/>
        <w:jc w:val="both"/>
      </w:pPr>
      <w:r>
        <w:t>(2</w:t>
      </w:r>
      <w:r w:rsidR="00A34D15">
        <w:t>) Náklady spojené s vkladom do katastra nehnuteľností  uhradí kupujúci.</w:t>
      </w:r>
    </w:p>
    <w:p w:rsidR="00FE0199" w:rsidRDefault="00A34D15" w:rsidP="004D3F22">
      <w:pPr>
        <w:jc w:val="both"/>
      </w:pPr>
      <w:r>
        <w:t xml:space="preserve">   </w:t>
      </w:r>
    </w:p>
    <w:p w:rsidR="00A34D15" w:rsidRDefault="004D3F22" w:rsidP="004D3F22">
      <w:pPr>
        <w:jc w:val="center"/>
        <w:outlineLvl w:val="0"/>
        <w:rPr>
          <w:b/>
        </w:rPr>
      </w:pPr>
      <w:r>
        <w:rPr>
          <w:b/>
        </w:rPr>
        <w:t>Čl. VIII</w:t>
      </w:r>
    </w:p>
    <w:p w:rsidR="00A34D15" w:rsidRDefault="00A34D15" w:rsidP="004D3F22">
      <w:pPr>
        <w:jc w:val="center"/>
        <w:outlineLvl w:val="0"/>
        <w:rPr>
          <w:b/>
        </w:rPr>
      </w:pPr>
      <w:r>
        <w:rPr>
          <w:b/>
        </w:rPr>
        <w:t>Osobitné ustanovenia</w:t>
      </w:r>
    </w:p>
    <w:p w:rsidR="00A34D15" w:rsidRDefault="00A34D15" w:rsidP="004D3F22">
      <w:pPr>
        <w:jc w:val="center"/>
        <w:outlineLvl w:val="0"/>
        <w:rPr>
          <w:b/>
        </w:rPr>
      </w:pPr>
    </w:p>
    <w:p w:rsidR="00A34D15" w:rsidRDefault="00840479" w:rsidP="00840479">
      <w:pPr>
        <w:ind w:firstLine="851"/>
        <w:jc w:val="both"/>
      </w:pPr>
      <w:r>
        <w:t xml:space="preserve">(1) </w:t>
      </w:r>
      <w:r w:rsidR="00A34D15">
        <w:t xml:space="preserve">Predávajúci oboznámil kupujúceho, že </w:t>
      </w:r>
      <w:r w:rsidR="00951289">
        <w:t xml:space="preserve">správu bytového domu vykonáva </w:t>
      </w:r>
      <w:r w:rsidR="00A34D15">
        <w:t>Mestský bytový podnik Nové Mesto nad Váhom s. r. o, so sídlom na ul. Vaj</w:t>
      </w:r>
      <w:r w:rsidR="00951289">
        <w:t>anského v Novom Meste nad Váhom na základe zmluvy o výkone správy.</w:t>
      </w:r>
      <w:r w:rsidR="00A34D15">
        <w:t xml:space="preserve"> Zároveň ho oboznámil s obsahom zmluvy o výkone správy.</w:t>
      </w:r>
    </w:p>
    <w:p w:rsidR="00840479" w:rsidRDefault="00840479" w:rsidP="00840479">
      <w:pPr>
        <w:ind w:firstLine="851"/>
        <w:jc w:val="both"/>
      </w:pPr>
    </w:p>
    <w:p w:rsidR="00A34D15" w:rsidRDefault="00840479" w:rsidP="00840479">
      <w:pPr>
        <w:ind w:firstLine="851"/>
        <w:jc w:val="both"/>
      </w:pPr>
      <w:r>
        <w:t>(2)</w:t>
      </w:r>
      <w:r w:rsidR="00051AD8">
        <w:t xml:space="preserve"> </w:t>
      </w:r>
      <w:r w:rsidR="00A34D15">
        <w:t>Kupujúci vyhlasuje, že pristupuje k zmluve o výkone správy uvedenej v ods.1.</w:t>
      </w:r>
    </w:p>
    <w:p w:rsidR="00051AD8" w:rsidRDefault="00051AD8" w:rsidP="00840479">
      <w:pPr>
        <w:ind w:firstLine="851"/>
        <w:jc w:val="both"/>
      </w:pPr>
    </w:p>
    <w:p w:rsidR="00A377CB" w:rsidRDefault="00A377CB" w:rsidP="004D3F22">
      <w:pPr>
        <w:jc w:val="center"/>
        <w:outlineLvl w:val="0"/>
        <w:rPr>
          <w:b/>
        </w:rPr>
      </w:pPr>
    </w:p>
    <w:p w:rsidR="00A377CB" w:rsidRDefault="00A377CB" w:rsidP="004D3F22">
      <w:pPr>
        <w:jc w:val="center"/>
        <w:outlineLvl w:val="0"/>
        <w:rPr>
          <w:b/>
        </w:rPr>
      </w:pPr>
    </w:p>
    <w:p w:rsidR="00A377CB" w:rsidRDefault="00A377CB" w:rsidP="004D3F22">
      <w:pPr>
        <w:jc w:val="center"/>
        <w:outlineLvl w:val="0"/>
        <w:rPr>
          <w:b/>
        </w:rPr>
      </w:pPr>
    </w:p>
    <w:p w:rsidR="00A34D15" w:rsidRDefault="004D3F22" w:rsidP="004D3F22">
      <w:pPr>
        <w:jc w:val="center"/>
        <w:outlineLvl w:val="0"/>
        <w:rPr>
          <w:b/>
        </w:rPr>
      </w:pPr>
      <w:r>
        <w:rPr>
          <w:b/>
        </w:rPr>
        <w:lastRenderedPageBreak/>
        <w:t>Čl. IX</w:t>
      </w:r>
    </w:p>
    <w:p w:rsidR="00A34D15" w:rsidRDefault="00A34D15" w:rsidP="004D3F22">
      <w:pPr>
        <w:jc w:val="center"/>
        <w:outlineLvl w:val="0"/>
        <w:rPr>
          <w:b/>
        </w:rPr>
      </w:pPr>
      <w:r>
        <w:rPr>
          <w:b/>
        </w:rPr>
        <w:t>Nadobudnutie vlastníctva</w:t>
      </w:r>
    </w:p>
    <w:p w:rsidR="00840479" w:rsidRDefault="00840479" w:rsidP="00840479">
      <w:pPr>
        <w:widowControl w:val="0"/>
        <w:tabs>
          <w:tab w:val="left" w:pos="284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/>
        <w:jc w:val="both"/>
        <w:rPr>
          <w:b/>
        </w:rPr>
      </w:pPr>
    </w:p>
    <w:p w:rsidR="00A34D15" w:rsidRDefault="00840479" w:rsidP="00840479">
      <w:pPr>
        <w:widowControl w:val="0"/>
        <w:tabs>
          <w:tab w:val="left" w:pos="284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 w:firstLine="851"/>
        <w:jc w:val="both"/>
      </w:pPr>
      <w:r w:rsidRPr="00840479">
        <w:t>(1)</w:t>
      </w:r>
      <w:r w:rsidR="00051AD8">
        <w:t xml:space="preserve"> </w:t>
      </w:r>
      <w:r w:rsidR="00A34D15">
        <w:t xml:space="preserve">Kupujúci nadobudne vlastníctvo k nehnuteľnostiam dňom nadobudnutia právoplatnosti  rozhodnutia  o povolení vkladu vlastníckeho práva </w:t>
      </w:r>
      <w:r w:rsidR="00A34D15">
        <w:rPr>
          <w:snapToGrid w:val="0"/>
        </w:rPr>
        <w:t xml:space="preserve">na základe tejto zmluvy do katastra nehnuteľností </w:t>
      </w:r>
      <w:r w:rsidR="00A34D15">
        <w:t>na Okre</w:t>
      </w:r>
      <w:r>
        <w:t>snom úrade Nové Mesto nad Váhom-</w:t>
      </w:r>
      <w:r w:rsidR="00A34D15">
        <w:t xml:space="preserve"> </w:t>
      </w:r>
      <w:r>
        <w:t>K</w:t>
      </w:r>
      <w:r w:rsidR="00A34D15">
        <w:t>atastráln</w:t>
      </w:r>
      <w:r>
        <w:t>y</w:t>
      </w:r>
      <w:r w:rsidR="00A34D15">
        <w:t xml:space="preserve"> odbor.</w:t>
      </w:r>
    </w:p>
    <w:p w:rsidR="00840479" w:rsidRDefault="00840479" w:rsidP="00840479">
      <w:pPr>
        <w:jc w:val="both"/>
      </w:pPr>
    </w:p>
    <w:p w:rsidR="00A34D15" w:rsidRDefault="00840479" w:rsidP="00840479">
      <w:pPr>
        <w:ind w:firstLine="851"/>
        <w:jc w:val="both"/>
      </w:pPr>
      <w:r>
        <w:t xml:space="preserve">(2) </w:t>
      </w:r>
      <w:r w:rsidR="00A34D15">
        <w:t xml:space="preserve">Návrh na vklad vlastníckeho práva do katastra nehnuteľností </w:t>
      </w:r>
      <w:r w:rsidRPr="00840479">
        <w:t xml:space="preserve">podá </w:t>
      </w:r>
      <w:r w:rsidR="00A34D15">
        <w:t>predávajúci do 10 dní odo dňa uhradenia dohodnutej kúpnej ceny a ostatných do</w:t>
      </w:r>
      <w:r>
        <w:t>hodnutých nákladov podľa článku</w:t>
      </w:r>
      <w:r w:rsidR="00A34D15">
        <w:t xml:space="preserve"> VII.</w:t>
      </w:r>
    </w:p>
    <w:p w:rsidR="00840479" w:rsidRDefault="00840479" w:rsidP="004D3F22">
      <w:pPr>
        <w:jc w:val="both"/>
      </w:pPr>
    </w:p>
    <w:p w:rsidR="00A34D15" w:rsidRDefault="00840479" w:rsidP="00840479">
      <w:pPr>
        <w:ind w:firstLine="851"/>
        <w:jc w:val="both"/>
      </w:pPr>
      <w:r>
        <w:t xml:space="preserve">(3) </w:t>
      </w:r>
      <w:r w:rsidR="00A34D15">
        <w:t>V prípade, že Okr</w:t>
      </w:r>
      <w:r>
        <w:t>esný úrad  Nové Mesto nad Váhom -</w:t>
      </w:r>
      <w:r w:rsidR="00A34D15">
        <w:t xml:space="preserve"> </w:t>
      </w:r>
      <w:r>
        <w:t>K</w:t>
      </w:r>
      <w:r w:rsidR="00A34D15">
        <w:t>atastrálny odbor vklad nepovolí,  zmluvné strany si vrátia  vzájomné plnenia.</w:t>
      </w:r>
    </w:p>
    <w:p w:rsidR="00840479" w:rsidRDefault="00840479" w:rsidP="00840479">
      <w:pPr>
        <w:pStyle w:val="Zarkazkladnhotextu2"/>
        <w:spacing w:after="0" w:line="240" w:lineRule="auto"/>
        <w:ind w:left="0"/>
        <w:jc w:val="both"/>
      </w:pPr>
    </w:p>
    <w:p w:rsidR="00A34D15" w:rsidRDefault="00840479" w:rsidP="00840479">
      <w:pPr>
        <w:pStyle w:val="Zarkazkladnhotextu2"/>
        <w:spacing w:after="0" w:line="240" w:lineRule="auto"/>
        <w:ind w:left="0" w:firstLine="851"/>
        <w:jc w:val="both"/>
        <w:rPr>
          <w:snapToGrid w:val="0"/>
        </w:rPr>
      </w:pPr>
      <w:r>
        <w:t xml:space="preserve">(4) </w:t>
      </w:r>
      <w:r>
        <w:rPr>
          <w:snapToGrid w:val="0"/>
        </w:rPr>
        <w:t>Zmluvné strany</w:t>
      </w:r>
      <w:r w:rsidR="00A34D15">
        <w:rPr>
          <w:snapToGrid w:val="0"/>
        </w:rPr>
        <w:t xml:space="preserve"> vyhlasujú, že sú oprávnení s predmetom zmluvy nakladať, zmluvné prejavy sú dostatočne zrozumiteľné a určité, zmluvná voľnosť nie je obmedzená a právny úkon je urobený v predpísanej forme.</w:t>
      </w:r>
    </w:p>
    <w:p w:rsidR="00051AD8" w:rsidRDefault="00051AD8" w:rsidP="00840479">
      <w:pPr>
        <w:pStyle w:val="Zarkazkladnhotextu2"/>
        <w:spacing w:after="0" w:line="240" w:lineRule="auto"/>
        <w:ind w:left="0" w:firstLine="851"/>
        <w:jc w:val="both"/>
        <w:rPr>
          <w:snapToGrid w:val="0"/>
        </w:rPr>
      </w:pPr>
    </w:p>
    <w:p w:rsidR="00840479" w:rsidRDefault="00840479" w:rsidP="00840479">
      <w:pPr>
        <w:pStyle w:val="Zarkazkladnhotextu2"/>
        <w:spacing w:after="0" w:line="240" w:lineRule="auto"/>
        <w:ind w:left="0" w:firstLine="851"/>
        <w:jc w:val="both"/>
        <w:rPr>
          <w:snapToGrid w:val="0"/>
        </w:rPr>
      </w:pPr>
      <w:r>
        <w:rPr>
          <w:snapToGrid w:val="0"/>
        </w:rPr>
        <w:t>(5) Zmluvné strany sa dohodli, že predávajúci odovzdá kupujúcemu predmet kúpy podľa tejto zmluvy dňom povolenia vkladu vlastníckeho práva v prospech kupujúceho, pričom o odovzdaní  predmetu kúpy vyhotovia preberací protokol.</w:t>
      </w:r>
    </w:p>
    <w:p w:rsidR="00A34D15" w:rsidRDefault="00A34D15" w:rsidP="004D3F22">
      <w:pPr>
        <w:pStyle w:val="Zarkazkladnhotextu2"/>
        <w:spacing w:after="0" w:line="240" w:lineRule="auto"/>
        <w:ind w:left="284" w:hanging="284"/>
        <w:jc w:val="both"/>
      </w:pPr>
    </w:p>
    <w:p w:rsidR="00A34D15" w:rsidRDefault="00840479" w:rsidP="004D3F22">
      <w:pPr>
        <w:jc w:val="center"/>
        <w:outlineLvl w:val="0"/>
        <w:rPr>
          <w:b/>
        </w:rPr>
      </w:pPr>
      <w:r>
        <w:rPr>
          <w:b/>
        </w:rPr>
        <w:t>Čl. X</w:t>
      </w:r>
    </w:p>
    <w:p w:rsidR="00A34D15" w:rsidRDefault="00A34D15" w:rsidP="004D3F22">
      <w:pPr>
        <w:jc w:val="center"/>
        <w:outlineLvl w:val="0"/>
        <w:rPr>
          <w:b/>
        </w:rPr>
      </w:pPr>
      <w:r>
        <w:rPr>
          <w:b/>
        </w:rPr>
        <w:t xml:space="preserve"> Záverečné ustanovenia</w:t>
      </w:r>
    </w:p>
    <w:p w:rsidR="00840479" w:rsidRDefault="00840479" w:rsidP="00840479">
      <w:pPr>
        <w:widowControl w:val="0"/>
        <w:tabs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/>
        <w:jc w:val="both"/>
        <w:rPr>
          <w:b/>
        </w:rPr>
      </w:pPr>
    </w:p>
    <w:p w:rsidR="00A34D15" w:rsidRDefault="00840479" w:rsidP="00840479">
      <w:pPr>
        <w:widowControl w:val="0"/>
        <w:tabs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 w:firstLine="851"/>
        <w:jc w:val="both"/>
        <w:rPr>
          <w:bCs/>
        </w:rPr>
      </w:pPr>
      <w:r w:rsidRPr="00840479">
        <w:t xml:space="preserve">(1) </w:t>
      </w:r>
      <w:r w:rsidR="00A34D15">
        <w:rPr>
          <w:bCs/>
        </w:rPr>
        <w:t>Vzťahy súvisiace s touto zmluvou a touto zmluvou neupravené, sa budú riadiť príslušnými ustanoveniami Občianskeho zákonníka.</w:t>
      </w:r>
    </w:p>
    <w:p w:rsidR="00840479" w:rsidRDefault="00840479" w:rsidP="00840479">
      <w:pPr>
        <w:widowControl w:val="0"/>
        <w:tabs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 w:firstLine="851"/>
        <w:jc w:val="both"/>
        <w:rPr>
          <w:bCs/>
        </w:rPr>
      </w:pPr>
    </w:p>
    <w:p w:rsidR="00A34D15" w:rsidRDefault="00840479" w:rsidP="00840479">
      <w:pPr>
        <w:widowControl w:val="0"/>
        <w:tabs>
          <w:tab w:val="left" w:pos="284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autoSpaceDE w:val="0"/>
        <w:autoSpaceDN w:val="0"/>
        <w:adjustRightInd w:val="0"/>
        <w:ind w:right="144" w:firstLine="851"/>
        <w:jc w:val="both"/>
      </w:pPr>
      <w:r>
        <w:t xml:space="preserve">(2) </w:t>
      </w:r>
      <w:r w:rsidR="00A34D15">
        <w:rPr>
          <w:snapToGrid w:val="0"/>
        </w:rPr>
        <w:t>Táto zmluva nadobúda platnosť dňom podpísania zml</w:t>
      </w:r>
      <w:r>
        <w:rPr>
          <w:snapToGrid w:val="0"/>
        </w:rPr>
        <w:t>uvnými stranami, účinnosť zmluvy</w:t>
      </w:r>
      <w:r w:rsidR="00A34D15">
        <w:rPr>
          <w:snapToGrid w:val="0"/>
        </w:rPr>
        <w:t xml:space="preserve"> nadobudne dňom nasledujúcim po dni zverejneni</w:t>
      </w:r>
      <w:r w:rsidR="00951289">
        <w:rPr>
          <w:snapToGrid w:val="0"/>
        </w:rPr>
        <w:t>a zmluvy na webovej stránke</w:t>
      </w:r>
      <w:r>
        <w:rPr>
          <w:snapToGrid w:val="0"/>
        </w:rPr>
        <w:t xml:space="preserve"> obce</w:t>
      </w:r>
      <w:r w:rsidR="00A34D15">
        <w:rPr>
          <w:snapToGrid w:val="0"/>
        </w:rPr>
        <w:t xml:space="preserve">, účinnosť prevodu nastane dňom </w:t>
      </w:r>
      <w:r w:rsidR="00A34D15">
        <w:t xml:space="preserve">nadobudnutia právoplatnosti  rozhodnutia  o povolení vkladu vlastníckeho práva </w:t>
      </w:r>
      <w:r w:rsidR="00A34D15">
        <w:rPr>
          <w:snapToGrid w:val="0"/>
        </w:rPr>
        <w:t xml:space="preserve">na základe tejto zmluvy do katastra nehnuteľností </w:t>
      </w:r>
      <w:r w:rsidR="00A34D15">
        <w:t>na Okre</w:t>
      </w:r>
      <w:r>
        <w:t>snom úrade Nové Mesto nad Váhom -</w:t>
      </w:r>
      <w:r w:rsidR="00A34D15">
        <w:t xml:space="preserve"> </w:t>
      </w:r>
      <w:r>
        <w:t>K</w:t>
      </w:r>
      <w:r w:rsidR="00A34D15">
        <w:t>atastráln</w:t>
      </w:r>
      <w:r>
        <w:t>y</w:t>
      </w:r>
      <w:r w:rsidR="00A34D15">
        <w:t xml:space="preserve"> odbor.</w:t>
      </w:r>
    </w:p>
    <w:p w:rsidR="00080A1A" w:rsidRDefault="00080A1A" w:rsidP="004D3F22">
      <w:pPr>
        <w:pStyle w:val="Zarkazkladnhotextu2"/>
        <w:spacing w:after="0" w:line="240" w:lineRule="auto"/>
        <w:ind w:left="284" w:hanging="284"/>
        <w:jc w:val="both"/>
        <w:rPr>
          <w:snapToGrid w:val="0"/>
        </w:rPr>
      </w:pPr>
    </w:p>
    <w:p w:rsidR="00A34D15" w:rsidRDefault="00080A1A" w:rsidP="00080A1A">
      <w:pPr>
        <w:pStyle w:val="Zarkazkladnhotextu2"/>
        <w:spacing w:after="0" w:line="240" w:lineRule="auto"/>
        <w:ind w:left="0" w:firstLine="851"/>
        <w:jc w:val="both"/>
      </w:pPr>
      <w:r>
        <w:rPr>
          <w:snapToGrid w:val="0"/>
        </w:rPr>
        <w:t xml:space="preserve">(3) </w:t>
      </w:r>
      <w:r w:rsidR="00A34D15">
        <w:rPr>
          <w:snapToGrid w:val="0"/>
        </w:rPr>
        <w:t xml:space="preserve">Táto zmluva sa vyhotovuje v počte rovnopisov podľa počtu účastníkov na strane kupujúceho, z toho predávajúci </w:t>
      </w:r>
      <w:proofErr w:type="spellStart"/>
      <w:r w:rsidR="00A34D15">
        <w:rPr>
          <w:snapToGrid w:val="0"/>
        </w:rPr>
        <w:t>obdrží</w:t>
      </w:r>
      <w:proofErr w:type="spellEnd"/>
      <w:r w:rsidR="00A34D15">
        <w:rPr>
          <w:snapToGrid w:val="0"/>
        </w:rPr>
        <w:t xml:space="preserve"> 2</w:t>
      </w:r>
      <w:r w:rsidR="00A34D15">
        <w:rPr>
          <w:snapToGrid w:val="0"/>
          <w:color w:val="FF0000"/>
        </w:rPr>
        <w:t xml:space="preserve"> </w:t>
      </w:r>
      <w:r w:rsidR="00A34D15">
        <w:rPr>
          <w:snapToGrid w:val="0"/>
        </w:rPr>
        <w:t xml:space="preserve">rovnopisy, každý kupujúci </w:t>
      </w:r>
      <w:proofErr w:type="spellStart"/>
      <w:r w:rsidR="00A34D15">
        <w:rPr>
          <w:snapToGrid w:val="0"/>
        </w:rPr>
        <w:t>obdrží</w:t>
      </w:r>
      <w:proofErr w:type="spellEnd"/>
      <w:r w:rsidR="00A34D15">
        <w:rPr>
          <w:snapToGrid w:val="0"/>
        </w:rPr>
        <w:t xml:space="preserve"> po 1</w:t>
      </w:r>
      <w:r w:rsidR="00A34D15">
        <w:rPr>
          <w:snapToGrid w:val="0"/>
          <w:color w:val="FF0000"/>
        </w:rPr>
        <w:t xml:space="preserve"> </w:t>
      </w:r>
      <w:r w:rsidR="00A34D15">
        <w:rPr>
          <w:snapToGrid w:val="0"/>
        </w:rPr>
        <w:t xml:space="preserve"> rovnopise a 2  rovnopisy sú určené pre Okresný úrad </w:t>
      </w:r>
      <w:r>
        <w:t xml:space="preserve"> Nové Mesto nad Váhom - </w:t>
      </w:r>
      <w:r w:rsidR="00A34D15">
        <w:t xml:space="preserve"> </w:t>
      </w:r>
      <w:r>
        <w:t>K</w:t>
      </w:r>
      <w:r w:rsidR="00A34D15">
        <w:t>atastrálny odbor.</w:t>
      </w:r>
    </w:p>
    <w:p w:rsidR="00080A1A" w:rsidRDefault="00080A1A" w:rsidP="00080A1A">
      <w:pPr>
        <w:pStyle w:val="Zarkazkladnhotextu2"/>
        <w:spacing w:after="0" w:line="240" w:lineRule="auto"/>
        <w:ind w:left="0" w:firstLine="851"/>
        <w:jc w:val="both"/>
      </w:pPr>
    </w:p>
    <w:p w:rsidR="00A34D15" w:rsidRDefault="00080A1A" w:rsidP="00080A1A">
      <w:pPr>
        <w:ind w:firstLine="851"/>
        <w:jc w:val="both"/>
        <w:rPr>
          <w:color w:val="000000"/>
        </w:rPr>
      </w:pPr>
      <w:r>
        <w:t xml:space="preserve">(4) </w:t>
      </w:r>
      <w:r w:rsidR="00A34D15">
        <w:t xml:space="preserve">Predaj nehnuteľnosti schválilo </w:t>
      </w:r>
      <w:r>
        <w:t>obecné</w:t>
      </w:r>
      <w:r w:rsidR="00A34D15">
        <w:rPr>
          <w:color w:val="000000"/>
        </w:rPr>
        <w:t xml:space="preserve"> zastupiteľstvo </w:t>
      </w:r>
      <w:r>
        <w:rPr>
          <w:color w:val="000000"/>
        </w:rPr>
        <w:t xml:space="preserve">obce Nová Bošáca </w:t>
      </w:r>
      <w:r w:rsidR="00A34D15">
        <w:rPr>
          <w:color w:val="000000"/>
        </w:rPr>
        <w:t xml:space="preserve"> uz</w:t>
      </w:r>
      <w:r w:rsidR="007F7168">
        <w:rPr>
          <w:color w:val="000000"/>
        </w:rPr>
        <w:t>nesením č. 18</w:t>
      </w:r>
      <w:r>
        <w:rPr>
          <w:color w:val="000000"/>
        </w:rPr>
        <w:t>/201</w:t>
      </w:r>
      <w:r w:rsidR="00427753">
        <w:rPr>
          <w:color w:val="000000"/>
        </w:rPr>
        <w:t>6</w:t>
      </w:r>
      <w:r>
        <w:rPr>
          <w:color w:val="000000"/>
        </w:rPr>
        <w:t xml:space="preserve"> zo dňa </w:t>
      </w:r>
      <w:r w:rsidR="007F7168">
        <w:rPr>
          <w:color w:val="000000"/>
        </w:rPr>
        <w:t>07</w:t>
      </w:r>
      <w:r>
        <w:rPr>
          <w:color w:val="000000"/>
        </w:rPr>
        <w:t>.</w:t>
      </w:r>
      <w:r w:rsidR="007F7168">
        <w:rPr>
          <w:color w:val="000000"/>
        </w:rPr>
        <w:t>04</w:t>
      </w:r>
      <w:bookmarkStart w:id="0" w:name="_GoBack"/>
      <w:bookmarkEnd w:id="0"/>
      <w:r>
        <w:rPr>
          <w:color w:val="000000"/>
        </w:rPr>
        <w:t>.201</w:t>
      </w:r>
      <w:r w:rsidR="00427753">
        <w:rPr>
          <w:color w:val="000000"/>
        </w:rPr>
        <w:t>6</w:t>
      </w:r>
      <w:r>
        <w:rPr>
          <w:color w:val="000000"/>
        </w:rPr>
        <w:t>.</w:t>
      </w:r>
    </w:p>
    <w:p w:rsidR="00080A1A" w:rsidRDefault="00080A1A" w:rsidP="00080A1A">
      <w:pPr>
        <w:ind w:firstLine="851"/>
        <w:jc w:val="both"/>
        <w:rPr>
          <w:i/>
          <w:color w:val="000000"/>
        </w:rPr>
      </w:pPr>
    </w:p>
    <w:p w:rsidR="00A34D15" w:rsidRDefault="00080A1A" w:rsidP="00080A1A">
      <w:pPr>
        <w:pStyle w:val="Zarkazkladnhotextu2"/>
        <w:spacing w:after="0" w:line="240" w:lineRule="auto"/>
        <w:ind w:left="0" w:firstLine="851"/>
        <w:jc w:val="both"/>
      </w:pPr>
      <w:r>
        <w:t xml:space="preserve">(5) </w:t>
      </w:r>
      <w:r w:rsidR="00A34D15">
        <w:t>Zmluvné strany vyhlasujú, že zmluvu uzatvorili na základe ich slobodnej vôle, zmluva nebola uzavretá v tiesni za nápadne nevýhodných podmienok, zmluvu si prečítali, jej obsahu rozumejú a na znak súhlasu zmluvu podpisujú.</w:t>
      </w:r>
    </w:p>
    <w:p w:rsidR="00080A1A" w:rsidRDefault="00080A1A" w:rsidP="004D3F22">
      <w:pPr>
        <w:pStyle w:val="Default"/>
        <w:ind w:left="284" w:hanging="284"/>
        <w:jc w:val="both"/>
        <w:rPr>
          <w:iCs/>
        </w:rPr>
      </w:pPr>
    </w:p>
    <w:p w:rsidR="00A34D15" w:rsidRDefault="00080A1A" w:rsidP="00080A1A">
      <w:pPr>
        <w:pStyle w:val="Default"/>
        <w:ind w:firstLine="851"/>
        <w:jc w:val="both"/>
        <w:rPr>
          <w:b/>
        </w:rPr>
      </w:pPr>
      <w:r>
        <w:rPr>
          <w:iCs/>
        </w:rPr>
        <w:t xml:space="preserve">(6) </w:t>
      </w:r>
      <w:proofErr w:type="spellStart"/>
      <w:r w:rsidR="00A34D15">
        <w:rPr>
          <w:iCs/>
        </w:rPr>
        <w:t>Zmluva</w:t>
      </w:r>
      <w:proofErr w:type="spellEnd"/>
      <w:r w:rsidR="00A34D15">
        <w:rPr>
          <w:iCs/>
        </w:rPr>
        <w:t xml:space="preserve"> bude </w:t>
      </w:r>
      <w:proofErr w:type="spellStart"/>
      <w:r w:rsidR="00A34D15">
        <w:rPr>
          <w:iCs/>
        </w:rPr>
        <w:t>zverejnená</w:t>
      </w:r>
      <w:proofErr w:type="spellEnd"/>
      <w:r w:rsidR="00A34D15">
        <w:rPr>
          <w:iCs/>
        </w:rPr>
        <w:t xml:space="preserve"> </w:t>
      </w:r>
      <w:proofErr w:type="spellStart"/>
      <w:r>
        <w:rPr>
          <w:iCs/>
        </w:rPr>
        <w:t>obcou</w:t>
      </w:r>
      <w:proofErr w:type="spellEnd"/>
      <w:r w:rsidR="00A34D15">
        <w:rPr>
          <w:iCs/>
        </w:rPr>
        <w:t xml:space="preserve"> </w:t>
      </w:r>
      <w:r>
        <w:rPr>
          <w:iCs/>
        </w:rPr>
        <w:t>Nová Bošáca</w:t>
      </w:r>
      <w:r w:rsidR="00A34D15">
        <w:rPr>
          <w:iCs/>
        </w:rPr>
        <w:t xml:space="preserve"> do 5 </w:t>
      </w:r>
      <w:proofErr w:type="gramStart"/>
      <w:r w:rsidR="00A34D15">
        <w:rPr>
          <w:iCs/>
        </w:rPr>
        <w:t>dní  po</w:t>
      </w:r>
      <w:proofErr w:type="gramEnd"/>
      <w:r w:rsidR="00A34D15">
        <w:rPr>
          <w:iCs/>
        </w:rPr>
        <w:t xml:space="preserve"> </w:t>
      </w:r>
      <w:proofErr w:type="spellStart"/>
      <w:r w:rsidR="00A34D15">
        <w:rPr>
          <w:iCs/>
        </w:rPr>
        <w:t>podpísaní</w:t>
      </w:r>
      <w:proofErr w:type="spellEnd"/>
      <w:r w:rsidR="00A34D15">
        <w:rPr>
          <w:iCs/>
        </w:rPr>
        <w:t xml:space="preserve"> </w:t>
      </w:r>
      <w:proofErr w:type="spellStart"/>
      <w:r w:rsidR="00A34D15">
        <w:rPr>
          <w:iCs/>
        </w:rPr>
        <w:t>obidvoma</w:t>
      </w:r>
      <w:proofErr w:type="spellEnd"/>
      <w:r w:rsidR="00A34D15">
        <w:rPr>
          <w:iCs/>
        </w:rPr>
        <w:t xml:space="preserve">  </w:t>
      </w:r>
      <w:proofErr w:type="spellStart"/>
      <w:r w:rsidR="00A34D15">
        <w:rPr>
          <w:iCs/>
        </w:rPr>
        <w:t>zmluvnými</w:t>
      </w:r>
      <w:proofErr w:type="spellEnd"/>
      <w:r w:rsidR="00A34D15">
        <w:rPr>
          <w:iCs/>
        </w:rPr>
        <w:t xml:space="preserve"> stranami</w:t>
      </w:r>
      <w:r w:rsidR="00A34D15">
        <w:rPr>
          <w:i/>
          <w:iCs/>
        </w:rPr>
        <w:t>.</w:t>
      </w:r>
      <w:r w:rsidR="00A34D15">
        <w:rPr>
          <w:b/>
        </w:rPr>
        <w:t xml:space="preserve"> </w:t>
      </w:r>
    </w:p>
    <w:p w:rsidR="00A34D15" w:rsidRDefault="00A34D15" w:rsidP="004D3F22">
      <w:pPr>
        <w:pStyle w:val="Default"/>
        <w:ind w:left="284" w:hanging="284"/>
        <w:jc w:val="both"/>
        <w:rPr>
          <w:b/>
        </w:rPr>
      </w:pPr>
    </w:p>
    <w:p w:rsidR="00A34D15" w:rsidRDefault="00A34D15" w:rsidP="004D3F22">
      <w:pPr>
        <w:pStyle w:val="Default"/>
        <w:ind w:left="284" w:hanging="284"/>
        <w:jc w:val="both"/>
        <w:rPr>
          <w:b/>
        </w:rPr>
      </w:pPr>
    </w:p>
    <w:p w:rsidR="00A34D15" w:rsidRDefault="00A34D15" w:rsidP="004D3F22">
      <w:pPr>
        <w:pStyle w:val="Default"/>
        <w:ind w:left="284" w:hanging="284"/>
        <w:jc w:val="both"/>
        <w:rPr>
          <w:b/>
        </w:rPr>
      </w:pPr>
    </w:p>
    <w:p w:rsidR="00A34D15" w:rsidRDefault="00A34D15" w:rsidP="004D3F22">
      <w:pPr>
        <w:ind w:left="720" w:hanging="360"/>
        <w:jc w:val="both"/>
      </w:pPr>
    </w:p>
    <w:p w:rsidR="00A34D15" w:rsidRDefault="00080A1A" w:rsidP="004D3F22">
      <w:pPr>
        <w:ind w:left="720" w:hanging="360"/>
        <w:jc w:val="both"/>
      </w:pPr>
      <w:r>
        <w:t>V Novej Bošáci</w:t>
      </w:r>
      <w:r>
        <w:tab/>
      </w:r>
      <w:r>
        <w:tab/>
      </w:r>
      <w:r>
        <w:tab/>
      </w:r>
      <w:r>
        <w:tab/>
      </w:r>
      <w:r>
        <w:tab/>
      </w:r>
      <w:r>
        <w:tab/>
        <w:t>V Novej Bošáci</w:t>
      </w:r>
    </w:p>
    <w:p w:rsidR="00A34D15" w:rsidRDefault="00A34D15" w:rsidP="004D3F22">
      <w:pPr>
        <w:ind w:left="720" w:hanging="360"/>
        <w:jc w:val="both"/>
      </w:pPr>
    </w:p>
    <w:p w:rsidR="00A34D15" w:rsidRDefault="00A34D15" w:rsidP="004D3F22">
      <w:pPr>
        <w:ind w:left="360" w:hanging="180"/>
        <w:jc w:val="both"/>
      </w:pPr>
      <w:r>
        <w:t xml:space="preserve">   dňa.......................................</w:t>
      </w:r>
      <w:r>
        <w:tab/>
      </w:r>
      <w:r>
        <w:tab/>
      </w:r>
      <w:r>
        <w:tab/>
      </w:r>
      <w:r>
        <w:tab/>
        <w:t xml:space="preserve">dňa ....................................... </w:t>
      </w:r>
    </w:p>
    <w:p w:rsidR="00A34D15" w:rsidRDefault="00A34D15" w:rsidP="004D3F22">
      <w:pPr>
        <w:ind w:left="720" w:hanging="360"/>
        <w:jc w:val="both"/>
      </w:pPr>
    </w:p>
    <w:p w:rsidR="00A34D15" w:rsidRDefault="00A34D15" w:rsidP="004D3F22">
      <w:pPr>
        <w:ind w:left="720" w:hanging="360"/>
        <w:jc w:val="both"/>
      </w:pPr>
    </w:p>
    <w:p w:rsidR="00A34D15" w:rsidRDefault="00A34D15" w:rsidP="004D3F22">
      <w:pPr>
        <w:ind w:left="720" w:hanging="360"/>
        <w:jc w:val="both"/>
      </w:pPr>
    </w:p>
    <w:p w:rsidR="00A34D15" w:rsidRDefault="00A34D15" w:rsidP="004D3F22">
      <w:pPr>
        <w:ind w:left="720" w:hanging="360"/>
        <w:jc w:val="both"/>
      </w:pPr>
    </w:p>
    <w:p w:rsidR="00A34D15" w:rsidRDefault="00A34D15" w:rsidP="004D3F22">
      <w:pPr>
        <w:ind w:left="720" w:hanging="360"/>
        <w:jc w:val="both"/>
      </w:pPr>
    </w:p>
    <w:p w:rsidR="00A34D15" w:rsidRDefault="00A34D15" w:rsidP="004D3F22">
      <w:pPr>
        <w:ind w:left="720" w:hanging="360"/>
        <w:jc w:val="both"/>
      </w:pPr>
    </w:p>
    <w:p w:rsidR="00A34D15" w:rsidRDefault="00A34D15" w:rsidP="004D3F22">
      <w:pPr>
        <w:jc w:val="both"/>
      </w:pPr>
    </w:p>
    <w:p w:rsidR="00A34D15" w:rsidRDefault="00A34D15" w:rsidP="004D3F22">
      <w:pPr>
        <w:ind w:left="360" w:hanging="12"/>
        <w:jc w:val="both"/>
      </w:pPr>
      <w:r>
        <w:t>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</w:t>
      </w:r>
    </w:p>
    <w:p w:rsidR="00A34D15" w:rsidRDefault="00A34D15" w:rsidP="004D3F22">
      <w:pPr>
        <w:ind w:left="720" w:hanging="12"/>
        <w:jc w:val="both"/>
      </w:pPr>
      <w:r>
        <w:t xml:space="preserve">       Kupujúci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Predávajúci </w:t>
      </w:r>
    </w:p>
    <w:p w:rsidR="00A34D15" w:rsidRDefault="00A34D15" w:rsidP="004D3F22">
      <w:pPr>
        <w:ind w:left="360"/>
        <w:jc w:val="both"/>
      </w:pPr>
    </w:p>
    <w:p w:rsidR="000A398E" w:rsidRDefault="000A398E" w:rsidP="004D3F22"/>
    <w:sectPr w:rsidR="000A398E" w:rsidSect="000A3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D5F02"/>
    <w:multiLevelType w:val="hybridMultilevel"/>
    <w:tmpl w:val="9864B16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4D15"/>
    <w:rsid w:val="000014AB"/>
    <w:rsid w:val="00051AD8"/>
    <w:rsid w:val="00080A1A"/>
    <w:rsid w:val="000A398E"/>
    <w:rsid w:val="000E723E"/>
    <w:rsid w:val="00216E44"/>
    <w:rsid w:val="002808A6"/>
    <w:rsid w:val="003D355C"/>
    <w:rsid w:val="00427753"/>
    <w:rsid w:val="004D3F22"/>
    <w:rsid w:val="0052740B"/>
    <w:rsid w:val="00535797"/>
    <w:rsid w:val="00583195"/>
    <w:rsid w:val="005C4C72"/>
    <w:rsid w:val="005E7B04"/>
    <w:rsid w:val="005F61A9"/>
    <w:rsid w:val="00640C35"/>
    <w:rsid w:val="007F7168"/>
    <w:rsid w:val="008216BC"/>
    <w:rsid w:val="00840479"/>
    <w:rsid w:val="00876FFF"/>
    <w:rsid w:val="00924801"/>
    <w:rsid w:val="00951289"/>
    <w:rsid w:val="00A34D15"/>
    <w:rsid w:val="00A377CB"/>
    <w:rsid w:val="00AB489A"/>
    <w:rsid w:val="00AC2E9C"/>
    <w:rsid w:val="00AE4EF3"/>
    <w:rsid w:val="00B637D9"/>
    <w:rsid w:val="00F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E9E346-5621-45B8-95BC-EB3D7731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4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34D15"/>
    <w:pPr>
      <w:keepNext/>
      <w:jc w:val="both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34D15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A34D15"/>
    <w:pPr>
      <w:tabs>
        <w:tab w:val="left" w:pos="7797"/>
      </w:tabs>
      <w:jc w:val="center"/>
    </w:pPr>
    <w:rPr>
      <w:rFonts w:ascii="Arial" w:hAnsi="Arial"/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A34D15"/>
    <w:rPr>
      <w:rFonts w:ascii="Arial" w:eastAsia="Times New Roman" w:hAnsi="Arial" w:cs="Times New Roman"/>
      <w:b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A34D1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A34D1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A34D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AC2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ŽUCHA Ján</cp:lastModifiedBy>
  <cp:revision>21</cp:revision>
  <dcterms:created xsi:type="dcterms:W3CDTF">2015-07-29T17:55:00Z</dcterms:created>
  <dcterms:modified xsi:type="dcterms:W3CDTF">2016-04-22T15:49:00Z</dcterms:modified>
</cp:coreProperties>
</file>